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315147" w:rsidR="00FE22AE" w:rsidP="00FE22AE" w:rsidRDefault="00FE22AE" w14:paraId="70CE2FFF" w14:textId="755212AB">
      <w:pPr>
        <w:spacing w:after="0" w:line="360" w:lineRule="auto"/>
        <w:jc w:val="both"/>
        <w:rPr>
          <w:rFonts w:ascii="Garamond" w:hAnsi="Garamond" w:cs="Arial"/>
          <w:sz w:val="22"/>
          <w:szCs w:val="22"/>
        </w:rPr>
      </w:pPr>
      <w:r>
        <w:rPr>
          <w:rFonts w:ascii="Garamond" w:hAnsi="Garamond" w:cs="Arial"/>
          <w:noProof/>
          <w:sz w:val="22"/>
          <w:szCs w:val="22"/>
        </w:rPr>
        <mc:AlternateContent>
          <mc:Choice Requires="wpg">
            <w:drawing>
              <wp:anchor distT="0" distB="0" distL="114300" distR="114300" simplePos="0" relativeHeight="251659264" behindDoc="0" locked="0" layoutInCell="1" allowOverlap="1" wp14:anchorId="7F2283AB" wp14:editId="6133FB8E">
                <wp:simplePos x="0" y="0"/>
                <wp:positionH relativeFrom="column">
                  <wp:posOffset>3366135</wp:posOffset>
                </wp:positionH>
                <wp:positionV relativeFrom="paragraph">
                  <wp:posOffset>179705</wp:posOffset>
                </wp:positionV>
                <wp:extent cx="2567305" cy="1290320"/>
                <wp:effectExtent l="0" t="0" r="23495" b="24130"/>
                <wp:wrapNone/>
                <wp:docPr id="10" name="Grupo 10"/>
                <wp:cNvGraphicFramePr/>
                <a:graphic xmlns:a="http://schemas.openxmlformats.org/drawingml/2006/main">
                  <a:graphicData uri="http://schemas.microsoft.com/office/word/2010/wordprocessingGroup">
                    <wpg:wgp>
                      <wpg:cNvGrpSpPr/>
                      <wpg:grpSpPr>
                        <a:xfrm>
                          <a:off x="0" y="0"/>
                          <a:ext cx="2567305" cy="1290320"/>
                          <a:chOff x="0" y="0"/>
                          <a:chExt cx="2567354" cy="1290638"/>
                        </a:xfrm>
                      </wpg:grpSpPr>
                      <wps:wsp>
                        <wps:cNvPr id="7" name="Rectangle 8"/>
                        <wps:cNvSpPr>
                          <a:spLocks noChangeArrowheads="1"/>
                        </wps:cNvSpPr>
                        <wps:spPr bwMode="auto">
                          <a:xfrm>
                            <a:off x="6824" y="34119"/>
                            <a:ext cx="2520148" cy="1171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Identificación:____________________________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wps:txbx>
                        <wps:bodyPr rot="0" vert="horz" wrap="square" lIns="92070" tIns="46350" rIns="92070" bIns="46350" anchor="t" anchorCtr="0" upright="1">
                          <a:noAutofit/>
                        </wps:bodyPr>
                      </wps:wsp>
                      <wps:wsp>
                        <wps:cNvPr id="9" name="Rectángulo 9"/>
                        <wps:cNvSpPr/>
                        <wps:spPr>
                          <a:xfrm>
                            <a:off x="0" y="0"/>
                            <a:ext cx="2567354" cy="12906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o 10" style="position:absolute;left:0;text-align:left;margin-left:265.05pt;margin-top:14.15pt;width:202.15pt;height:101.6pt;z-index:251659264" coordsize="25673,12906" o:spid="_x0000_s1026" w14:anchorId="7F2283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">
                <v:rect id="_x0000_s1027" style="position:absolute;left:68;top:341;width:25201;height:11713;visibility:visible;mso-wrap-style:square;v-text-anchor:top"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">
                  <v:textbox inset="2.5575mm,1.2875mm,2.5575mm,1.2875mm">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 xml:space="preserve">No </w:t>
                        </w:r>
                        <w:proofErr w:type="gramStart"/>
                        <w:r w:rsidRPr="00CF0C86">
                          <w:rPr>
                            <w:rFonts w:ascii="Garamond" w:hAnsi="Garamond" w:cs="Arial"/>
                            <w:sz w:val="16"/>
                            <w:szCs w:val="16"/>
                            <w:lang w:val="es-MX"/>
                          </w:rPr>
                          <w:t>Identificación:_</w:t>
                        </w:r>
                        <w:proofErr w:type="gramEnd"/>
                        <w:r w:rsidRPr="00CF0C86">
                          <w:rPr>
                            <w:rFonts w:ascii="Garamond" w:hAnsi="Garamond" w:cs="Arial"/>
                            <w:sz w:val="16"/>
                            <w:szCs w:val="16"/>
                            <w:lang w:val="es-MX"/>
                          </w:rPr>
                          <w:t>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v:textbox>
                </v:rect>
                <v:rect id="Rectángulo 9" style="position:absolute;width:25673;height:12906;visibility:visible;mso-wrap-style:square;v-text-anchor:middle" o:spid="_x0000_s1028" filled="f" strokecolor="black [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"/>
              </v:group>
            </w:pict>
          </mc:Fallback>
        </mc:AlternateContent>
      </w:r>
      <w:r w:rsidRPr="00315147">
        <w:rPr>
          <w:rFonts w:ascii="Garamond" w:hAnsi="Garamond" w:cs="Arial"/>
          <w:sz w:val="22"/>
          <w:szCs w:val="22"/>
        </w:rPr>
        <w:t>Bogotá, D.C.</w:t>
      </w:r>
    </w:p>
    <w:p w:rsidRPr="00315147" w:rsidR="00FE22AE" w:rsidP="78EA5488" w:rsidRDefault="00FE22AE" w14:paraId="72FCC7DE" w14:textId="0CC758A7">
      <w:pPr>
        <w:spacing w:after="0" w:line="240" w:lineRule="auto"/>
        <w:jc w:val="both"/>
        <w:rPr>
          <w:rFonts w:ascii="Garamond" w:hAnsi="Garamond" w:cs="Arial"/>
          <w:sz w:val="22"/>
          <w:szCs w:val="22"/>
          <w:lang w:val="es-CO"/>
        </w:rPr>
      </w:pPr>
      <w:r w:rsidRPr="78EA5488">
        <w:rPr>
          <w:rFonts w:ascii="Garamond" w:hAnsi="Garamond" w:cs="Arial"/>
          <w:sz w:val="22"/>
          <w:szCs w:val="22"/>
          <w:lang w:val="es-CO"/>
        </w:rPr>
        <w:t>(</w:t>
      </w:r>
      <w:r w:rsidRPr="78EA5488" w:rsidR="3EE51376">
        <w:rPr>
          <w:rFonts w:ascii="Garamond" w:hAnsi="Garamond" w:cs="Arial"/>
          <w:sz w:val="22"/>
          <w:szCs w:val="22"/>
          <w:lang w:val="es-CO"/>
        </w:rPr>
        <w:t>523</w:t>
      </w:r>
      <w:r w:rsidRPr="78EA5488">
        <w:rPr>
          <w:rFonts w:ascii="Garamond" w:hAnsi="Garamond" w:cs="Arial"/>
          <w:sz w:val="22"/>
          <w:szCs w:val="22"/>
          <w:lang w:val="es-CO"/>
        </w:rPr>
        <w:t>)</w:t>
      </w:r>
    </w:p>
    <w:p w:rsidR="003438EB" w:rsidP="78EA5488" w:rsidRDefault="003438EB" w14:paraId="1B8963FD" w14:textId="77777777">
      <w:pPr>
        <w:spacing w:after="0" w:line="240" w:lineRule="auto"/>
        <w:jc w:val="both"/>
        <w:rPr>
          <w:rFonts w:ascii="Garamond" w:hAnsi="Garamond" w:cs="Arial"/>
          <w:sz w:val="22"/>
          <w:szCs w:val="22"/>
          <w:lang w:val="es-CO"/>
        </w:rPr>
      </w:pPr>
    </w:p>
    <w:p w:rsidRPr="00B16B9D" w:rsidR="00B16B9D" w:rsidP="78EA5488" w:rsidRDefault="00506E4F" w14:paraId="7D841DDA" w14:textId="6E3E00A4">
      <w:pPr>
        <w:spacing w:after="0" w:line="240" w:lineRule="auto"/>
        <w:jc w:val="both"/>
        <w:rPr>
          <w:rFonts w:ascii="Garamond" w:hAnsi="Garamond" w:cs="Arial"/>
          <w:sz w:val="22"/>
          <w:szCs w:val="22"/>
          <w:lang w:val="es-CO"/>
        </w:rPr>
      </w:pPr>
      <w:r>
        <w:rPr>
          <w:rFonts w:ascii="Garamond" w:hAnsi="Garamond" w:cs="Arial"/>
          <w:sz w:val="22"/>
          <w:szCs w:val="22"/>
          <w:lang w:val="es-CO"/>
        </w:rPr>
        <w:t>Señor</w:t>
      </w:r>
    </w:p>
    <w:p w:rsidR="00A90B34" w:rsidP="005E45A5" w:rsidRDefault="00A90B34" w14:paraId="1CBC0B8F" w14:textId="43346019">
      <w:pPr>
        <w:spacing w:after="0" w:line="240" w:lineRule="auto"/>
        <w:jc w:val="both"/>
        <w:rPr>
          <w:rFonts w:ascii="Garamond" w:hAnsi="Garamond" w:cs="Arial"/>
          <w:b/>
          <w:bCs/>
          <w:sz w:val="22"/>
          <w:szCs w:val="22"/>
        </w:rPr>
      </w:pPr>
      <w:r w:rsidRPr="00A90B34">
        <w:rPr>
          <w:rFonts w:ascii="Garamond" w:hAnsi="Garamond" w:cs="Arial"/>
          <w:b/>
          <w:bCs/>
          <w:sz w:val="22"/>
          <w:szCs w:val="22"/>
        </w:rPr>
        <w:t xml:space="preserve">MAURICIO VESGA CARREÑO </w:t>
      </w:r>
    </w:p>
    <w:p w:rsidR="0060386D" w:rsidP="005E45A5" w:rsidRDefault="00A90B34" w14:paraId="1C1EA56C" w14:textId="59A5488C">
      <w:pPr>
        <w:spacing w:after="0" w:line="240" w:lineRule="auto"/>
        <w:jc w:val="both"/>
        <w:rPr>
          <w:rFonts w:ascii="Garamond" w:hAnsi="Garamond" w:cs="Arial"/>
          <w:sz w:val="22"/>
          <w:szCs w:val="22"/>
          <w:lang w:val="es-CO"/>
        </w:rPr>
      </w:pPr>
      <w:r w:rsidRPr="00A90B34">
        <w:rPr>
          <w:rFonts w:ascii="Garamond" w:hAnsi="Garamond" w:cs="Arial"/>
          <w:sz w:val="22"/>
          <w:szCs w:val="22"/>
          <w:lang w:val="es-CO"/>
        </w:rPr>
        <w:t>CALLE</w:t>
      </w:r>
      <w:r w:rsidRPr="00A90B34">
        <w:rPr>
          <w:sz w:val="22"/>
          <w:szCs w:val="22"/>
          <w:lang w:val="es-CO"/>
        </w:rPr>
        <w:t> </w:t>
      </w:r>
      <w:r w:rsidRPr="00A90B34">
        <w:rPr>
          <w:rFonts w:ascii="Garamond" w:hAnsi="Garamond" w:cs="Arial"/>
          <w:sz w:val="22"/>
          <w:szCs w:val="22"/>
          <w:lang w:val="es-CO"/>
        </w:rPr>
        <w:t>59</w:t>
      </w:r>
      <w:r w:rsidRPr="00A90B34">
        <w:rPr>
          <w:sz w:val="22"/>
          <w:szCs w:val="22"/>
          <w:lang w:val="es-CO"/>
        </w:rPr>
        <w:t> </w:t>
      </w:r>
      <w:r w:rsidRPr="00A90B34">
        <w:rPr>
          <w:rFonts w:ascii="Garamond" w:hAnsi="Garamond" w:cs="Arial"/>
          <w:sz w:val="22"/>
          <w:szCs w:val="22"/>
          <w:lang w:val="es-CO"/>
        </w:rPr>
        <w:t>BIS</w:t>
      </w:r>
      <w:r w:rsidRPr="00A90B34">
        <w:rPr>
          <w:sz w:val="22"/>
          <w:szCs w:val="22"/>
          <w:lang w:val="es-CO"/>
        </w:rPr>
        <w:t> </w:t>
      </w:r>
      <w:r w:rsidRPr="00A90B34">
        <w:rPr>
          <w:rFonts w:ascii="Garamond" w:hAnsi="Garamond" w:cs="Arial"/>
          <w:sz w:val="22"/>
          <w:szCs w:val="22"/>
          <w:lang w:val="es-CO"/>
        </w:rPr>
        <w:t>#</w:t>
      </w:r>
      <w:r w:rsidRPr="00A90B34">
        <w:rPr>
          <w:sz w:val="22"/>
          <w:szCs w:val="22"/>
          <w:lang w:val="es-CO"/>
        </w:rPr>
        <w:t> </w:t>
      </w:r>
      <w:r w:rsidRPr="00A90B34">
        <w:rPr>
          <w:rFonts w:ascii="Garamond" w:hAnsi="Garamond" w:cs="Arial"/>
          <w:sz w:val="22"/>
          <w:szCs w:val="22"/>
          <w:lang w:val="es-CO"/>
        </w:rPr>
        <w:t>8-15</w:t>
      </w:r>
    </w:p>
    <w:p w:rsidR="00A90B34" w:rsidP="005E45A5" w:rsidRDefault="00A90B34" w14:paraId="282FBE3E" w14:textId="7975EB95">
      <w:pPr>
        <w:spacing w:after="0" w:line="240" w:lineRule="auto"/>
        <w:jc w:val="both"/>
        <w:rPr>
          <w:rFonts w:ascii="Garamond" w:hAnsi="Garamond" w:cs="Arial"/>
          <w:sz w:val="22"/>
          <w:szCs w:val="22"/>
          <w:lang w:val="es-CO"/>
        </w:rPr>
      </w:pPr>
      <w:hyperlink w:history="1" r:id="rId10">
        <w:r w:rsidRPr="0069147C">
          <w:rPr>
            <w:rStyle w:val="Hipervnculo"/>
            <w:rFonts w:ascii="Garamond" w:hAnsi="Garamond" w:cs="Arial"/>
            <w:sz w:val="22"/>
            <w:szCs w:val="22"/>
            <w:lang w:val="es-CO"/>
          </w:rPr>
          <w:t>mauriciovesgac@gmail.com</w:t>
        </w:r>
      </w:hyperlink>
    </w:p>
    <w:p w:rsidR="00AF46EA" w:rsidP="005E45A5" w:rsidRDefault="00AF46EA" w14:paraId="71A25752" w14:textId="5C64A519">
      <w:pPr>
        <w:spacing w:after="0" w:line="240" w:lineRule="auto"/>
        <w:jc w:val="both"/>
        <w:rPr>
          <w:rFonts w:ascii="Garamond" w:hAnsi="Garamond" w:cs="Arial"/>
          <w:sz w:val="22"/>
          <w:szCs w:val="22"/>
          <w:lang w:val="es-CO"/>
        </w:rPr>
      </w:pPr>
      <w:r>
        <w:rPr>
          <w:rFonts w:ascii="Garamond" w:hAnsi="Garamond" w:cs="Arial"/>
          <w:sz w:val="22"/>
          <w:szCs w:val="22"/>
          <w:lang w:val="es-CO"/>
        </w:rPr>
        <w:t>Ciudad,</w:t>
      </w:r>
    </w:p>
    <w:p w:rsidR="005E45A5" w:rsidP="005E45A5" w:rsidRDefault="005E45A5" w14:paraId="7554F608" w14:textId="699FC3FF">
      <w:pPr>
        <w:spacing w:after="0" w:line="240" w:lineRule="auto"/>
        <w:jc w:val="both"/>
        <w:rPr>
          <w:rFonts w:ascii="Garamond" w:hAnsi="Garamond" w:cs="Arial"/>
          <w:sz w:val="22"/>
          <w:szCs w:val="22"/>
          <w:lang w:val="es-CO"/>
        </w:rPr>
      </w:pPr>
    </w:p>
    <w:p w:rsidR="00F13828" w:rsidP="00986C4E" w:rsidRDefault="00F13828" w14:paraId="1C7CFC19" w14:textId="77777777">
      <w:pPr>
        <w:spacing w:after="0" w:line="240" w:lineRule="auto"/>
        <w:jc w:val="both"/>
        <w:rPr>
          <w:rFonts w:ascii="Garamond" w:hAnsi="Garamond" w:cs="Arial"/>
          <w:b/>
          <w:bCs/>
          <w:sz w:val="22"/>
          <w:szCs w:val="22"/>
          <w:lang w:val="es-CO"/>
        </w:rPr>
      </w:pPr>
    </w:p>
    <w:p w:rsidRPr="008A198F" w:rsidR="007975AD" w:rsidP="00986C4E" w:rsidRDefault="007975AD" w14:paraId="71D7ADB2" w14:textId="16F3A7E7">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Asunto:</w:t>
      </w:r>
      <w:r w:rsidRPr="78EA5488">
        <w:rPr>
          <w:rFonts w:ascii="Garamond" w:hAnsi="Garamond" w:cs="Arial"/>
          <w:sz w:val="22"/>
          <w:szCs w:val="22"/>
          <w:lang w:val="es-CO"/>
        </w:rPr>
        <w:t xml:space="preserve"> </w:t>
      </w:r>
      <w:r w:rsidRPr="78EA5488" w:rsidR="40B2715E">
        <w:rPr>
          <w:rFonts w:ascii="Garamond" w:hAnsi="Garamond" w:cs="Arial"/>
          <w:sz w:val="22"/>
          <w:szCs w:val="22"/>
          <w:lang w:val="es-CO"/>
        </w:rPr>
        <w:t xml:space="preserve">Respuesta a </w:t>
      </w:r>
      <w:r w:rsidR="00EA41F4">
        <w:rPr>
          <w:rFonts w:ascii="Garamond" w:hAnsi="Garamond" w:cs="Arial"/>
          <w:sz w:val="22"/>
          <w:szCs w:val="22"/>
          <w:lang w:val="es-CO"/>
        </w:rPr>
        <w:t>D</w:t>
      </w:r>
      <w:r w:rsidRPr="78EA5488" w:rsidR="40B2715E">
        <w:rPr>
          <w:rFonts w:ascii="Garamond" w:hAnsi="Garamond" w:cs="Arial"/>
          <w:sz w:val="22"/>
          <w:szCs w:val="22"/>
          <w:lang w:val="es-CO"/>
        </w:rPr>
        <w:t xml:space="preserve">erecho de </w:t>
      </w:r>
      <w:r w:rsidR="00EA41F4">
        <w:rPr>
          <w:rFonts w:ascii="Garamond" w:hAnsi="Garamond" w:cs="Arial"/>
          <w:sz w:val="22"/>
          <w:szCs w:val="22"/>
          <w:lang w:val="es-CO"/>
        </w:rPr>
        <w:t>P</w:t>
      </w:r>
      <w:r w:rsidRPr="78EA5488" w:rsidR="40B2715E">
        <w:rPr>
          <w:rFonts w:ascii="Garamond" w:hAnsi="Garamond" w:cs="Arial"/>
          <w:sz w:val="22"/>
          <w:szCs w:val="22"/>
          <w:lang w:val="es-CO"/>
        </w:rPr>
        <w:t>etición</w:t>
      </w:r>
      <w:r w:rsidR="00AF46EA">
        <w:rPr>
          <w:rFonts w:ascii="Garamond" w:hAnsi="Garamond" w:cs="Arial"/>
          <w:sz w:val="22"/>
          <w:szCs w:val="22"/>
          <w:lang w:val="es-CO"/>
        </w:rPr>
        <w:t>.</w:t>
      </w:r>
    </w:p>
    <w:p w:rsidR="007975AD" w:rsidP="003F2C20" w:rsidRDefault="007975AD" w14:paraId="114617F5" w14:textId="56ED21D9">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Referencia:</w:t>
      </w:r>
      <w:r w:rsidRPr="005E45A5">
        <w:rPr>
          <w:rFonts w:ascii="Garamond" w:hAnsi="Garamond" w:cs="Arial"/>
          <w:sz w:val="22"/>
          <w:szCs w:val="22"/>
          <w:lang w:val="es-CO"/>
        </w:rPr>
        <w:t xml:space="preserve"> </w:t>
      </w:r>
      <w:r w:rsidRPr="005E45A5" w:rsidR="08003119">
        <w:rPr>
          <w:rFonts w:ascii="Garamond" w:hAnsi="Garamond" w:cs="Arial"/>
          <w:sz w:val="22"/>
          <w:szCs w:val="22"/>
          <w:lang w:val="es-CO"/>
        </w:rPr>
        <w:t xml:space="preserve">Radicado </w:t>
      </w:r>
      <w:r w:rsidRPr="00A90B34" w:rsidR="00A90B34">
        <w:rPr>
          <w:rFonts w:ascii="Garamond" w:hAnsi="Garamond" w:cs="Arial"/>
          <w:sz w:val="22"/>
          <w:szCs w:val="22"/>
          <w:lang w:val="es-CO"/>
        </w:rPr>
        <w:t>20254602660152</w:t>
      </w:r>
      <w:r w:rsidR="00C66D96">
        <w:rPr>
          <w:rFonts w:ascii="Garamond" w:hAnsi="Garamond" w:cs="Arial"/>
          <w:sz w:val="22"/>
          <w:szCs w:val="22"/>
          <w:lang w:val="es-CO"/>
        </w:rPr>
        <w:t>.</w:t>
      </w:r>
    </w:p>
    <w:p w:rsidRPr="008A198F" w:rsidR="007975AD" w:rsidP="007975AD" w:rsidRDefault="007975AD" w14:paraId="2C934000" w14:textId="77777777">
      <w:pPr>
        <w:spacing w:after="0" w:line="240" w:lineRule="auto"/>
        <w:ind w:firstLine="4"/>
        <w:jc w:val="both"/>
        <w:rPr>
          <w:rFonts w:ascii="Garamond" w:hAnsi="Garamond" w:cs="Arial"/>
          <w:sz w:val="22"/>
          <w:szCs w:val="22"/>
          <w:lang w:val="es-CO"/>
        </w:rPr>
      </w:pPr>
    </w:p>
    <w:p w:rsidR="00E60E2C" w:rsidP="00B32143" w:rsidRDefault="00E60E2C" w14:paraId="109B543B" w14:textId="77777777">
      <w:pPr>
        <w:spacing w:after="0" w:line="240" w:lineRule="auto"/>
        <w:jc w:val="both"/>
        <w:rPr>
          <w:rFonts w:ascii="Garamond" w:hAnsi="Garamond" w:cs="Arial"/>
          <w:sz w:val="22"/>
          <w:szCs w:val="22"/>
          <w:lang w:val="es-CO"/>
        </w:rPr>
      </w:pPr>
    </w:p>
    <w:p w:rsidRPr="00B32143" w:rsidR="00B32143" w:rsidP="00B32143" w:rsidRDefault="00B32143" w14:paraId="056C4469" w14:textId="4B51B52D">
      <w:pPr>
        <w:spacing w:after="0" w:line="240" w:lineRule="auto"/>
        <w:jc w:val="both"/>
        <w:rPr>
          <w:rFonts w:ascii="Garamond" w:hAnsi="Garamond" w:cs="Arial"/>
          <w:sz w:val="22"/>
          <w:szCs w:val="22"/>
          <w:lang w:val="es-CO"/>
        </w:rPr>
      </w:pPr>
      <w:r w:rsidRPr="00B32143">
        <w:rPr>
          <w:rFonts w:ascii="Garamond" w:hAnsi="Garamond" w:cs="Arial"/>
          <w:sz w:val="22"/>
          <w:szCs w:val="22"/>
          <w:lang w:val="es-CO"/>
        </w:rPr>
        <w:t>Respetad</w:t>
      </w:r>
      <w:r w:rsidR="00A90B34">
        <w:rPr>
          <w:rFonts w:ascii="Garamond" w:hAnsi="Garamond" w:cs="Arial"/>
          <w:sz w:val="22"/>
          <w:szCs w:val="22"/>
          <w:lang w:val="es-CO"/>
        </w:rPr>
        <w:t>o</w:t>
      </w:r>
      <w:r w:rsidRPr="00B32143">
        <w:rPr>
          <w:rFonts w:ascii="Garamond" w:hAnsi="Garamond" w:cs="Arial"/>
          <w:sz w:val="22"/>
          <w:szCs w:val="22"/>
          <w:lang w:val="es-CO"/>
        </w:rPr>
        <w:t xml:space="preserve"> </w:t>
      </w:r>
      <w:r w:rsidR="001304AE">
        <w:rPr>
          <w:rFonts w:ascii="Garamond" w:hAnsi="Garamond" w:cs="Arial"/>
          <w:sz w:val="22"/>
          <w:szCs w:val="22"/>
          <w:lang w:val="es-CO"/>
        </w:rPr>
        <w:t>S</w:t>
      </w:r>
      <w:r w:rsidRPr="00B32143">
        <w:rPr>
          <w:rFonts w:ascii="Garamond" w:hAnsi="Garamond" w:cs="Arial"/>
          <w:sz w:val="22"/>
          <w:szCs w:val="22"/>
          <w:lang w:val="es-CO"/>
        </w:rPr>
        <w:t>eñor</w:t>
      </w:r>
      <w:r w:rsidR="00E60E2C">
        <w:rPr>
          <w:rFonts w:ascii="Garamond" w:hAnsi="Garamond" w:cs="Arial"/>
          <w:sz w:val="22"/>
          <w:szCs w:val="22"/>
          <w:lang w:val="es-CO"/>
        </w:rPr>
        <w:t xml:space="preserve"> </w:t>
      </w:r>
      <w:r w:rsidR="00A90B34">
        <w:rPr>
          <w:rFonts w:ascii="Garamond" w:hAnsi="Garamond" w:cs="Arial"/>
          <w:sz w:val="22"/>
          <w:szCs w:val="22"/>
          <w:lang w:val="es-CO"/>
        </w:rPr>
        <w:t>Vesga</w:t>
      </w:r>
      <w:r w:rsidR="000950EA">
        <w:rPr>
          <w:rFonts w:ascii="Garamond" w:hAnsi="Garamond" w:cs="Arial"/>
          <w:sz w:val="22"/>
          <w:szCs w:val="22"/>
          <w:lang w:val="es-CO"/>
        </w:rPr>
        <w:t>:</w:t>
      </w:r>
    </w:p>
    <w:p w:rsidRPr="00B32143" w:rsidR="00B32143" w:rsidP="00B32143" w:rsidRDefault="00B32143" w14:paraId="25893588" w14:textId="77777777">
      <w:pPr>
        <w:spacing w:after="0" w:line="240" w:lineRule="auto"/>
        <w:jc w:val="both"/>
        <w:rPr>
          <w:rFonts w:ascii="Garamond" w:hAnsi="Garamond" w:cs="Arial"/>
          <w:sz w:val="22"/>
          <w:szCs w:val="22"/>
          <w:lang w:val="es-CO"/>
        </w:rPr>
      </w:pPr>
    </w:p>
    <w:p w:rsidRPr="00F0546B" w:rsidR="009C1E5B" w:rsidP="00BB15F1" w:rsidRDefault="009C1E5B" w14:paraId="77EC234E" w14:textId="5405F7EB">
      <w:pPr>
        <w:pStyle w:val="Standard"/>
        <w:jc w:val="both"/>
        <w:rPr>
          <w:rFonts w:ascii="Garamond" w:hAnsi="Garamond" w:cs="Arial"/>
          <w:sz w:val="22"/>
          <w:szCs w:val="22"/>
          <w:lang w:val="es-ES"/>
        </w:rPr>
      </w:pPr>
      <w:r w:rsidRPr="00F0546B">
        <w:rPr>
          <w:rFonts w:ascii="Garamond" w:hAnsi="Garamond" w:cs="Arial"/>
          <w:sz w:val="22"/>
          <w:szCs w:val="22"/>
          <w:lang w:val="es-ES"/>
        </w:rPr>
        <w:t xml:space="preserve">En atención al requerimiento efectuado </w:t>
      </w:r>
      <w:r w:rsidRPr="00F0546B" w:rsidR="009502F5">
        <w:rPr>
          <w:rFonts w:ascii="Garamond" w:hAnsi="Garamond" w:cs="Arial"/>
          <w:sz w:val="22"/>
          <w:szCs w:val="22"/>
          <w:lang w:val="es-ES"/>
        </w:rPr>
        <w:t>de su parte</w:t>
      </w:r>
      <w:r w:rsidRPr="00F0546B">
        <w:rPr>
          <w:rFonts w:ascii="Garamond" w:hAnsi="Garamond" w:cs="Arial"/>
          <w:sz w:val="22"/>
          <w:szCs w:val="22"/>
          <w:lang w:val="es-ES"/>
        </w:rPr>
        <w:t xml:space="preserve"> a esta Alcaldía Local, en el cual indica: </w:t>
      </w:r>
      <w:r w:rsidRPr="00F0546B">
        <w:rPr>
          <w:rFonts w:ascii="Garamond" w:hAnsi="Garamond" w:cs="Arial"/>
          <w:i/>
          <w:iCs/>
          <w:sz w:val="22"/>
          <w:szCs w:val="22"/>
          <w:lang w:val="es-ES"/>
        </w:rPr>
        <w:t xml:space="preserve">“(…) </w:t>
      </w:r>
      <w:r w:rsidRPr="004B0462" w:rsidR="004B0462">
        <w:rPr>
          <w:rFonts w:ascii="Garamond" w:hAnsi="Garamond" w:cs="Arial"/>
          <w:i/>
          <w:iCs/>
          <w:sz w:val="22"/>
          <w:szCs w:val="22"/>
          <w:lang w:val="es-ES"/>
        </w:rPr>
        <w:t>El bar-discoteca Cocodrilo, ubicado en la misma dirección, opera durante horario nocturno (frecuentemente hasta las 2:00 a.m.), emitiendo niveles de ruido y vibración que traspasan muros y pisos, impidiendo el descanso normal en mi residencia y alterando la calidad de vida y de mis huéspedes en alquiler temporal (Airbnb). 2. Pese a reiteradas quejas verbales, el comportamiento persiste sin que el establecimiento haya tomado medidas correctivas para mitigar el impacto. 3. Se han recogido registros en audio y video donde se evidencia claramente el impacto de las vibraciones, así como testimonios escritos de huéspedes documentados en la plataforma Airbnb.</w:t>
      </w:r>
      <w:r w:rsidRPr="004B0462" w:rsidR="004B0462">
        <w:rPr>
          <w:rFonts w:ascii="Garamond" w:hAnsi="Garamond" w:cs="Arial"/>
          <w:i/>
          <w:iCs/>
          <w:sz w:val="22"/>
          <w:szCs w:val="22"/>
          <w:lang w:val="es-ES"/>
        </w:rPr>
        <w:t xml:space="preserve"> </w:t>
      </w:r>
      <w:r w:rsidRPr="00F0546B" w:rsidR="00CD5AC8">
        <w:rPr>
          <w:rFonts w:ascii="Garamond" w:hAnsi="Garamond" w:cs="Arial"/>
          <w:i/>
          <w:iCs/>
          <w:sz w:val="22"/>
          <w:szCs w:val="22"/>
          <w:lang w:val="es-ES"/>
        </w:rPr>
        <w:t>(</w:t>
      </w:r>
      <w:r w:rsidRPr="00F0546B">
        <w:rPr>
          <w:rFonts w:ascii="Garamond" w:hAnsi="Garamond" w:cs="Arial"/>
          <w:i/>
          <w:iCs/>
          <w:sz w:val="22"/>
          <w:szCs w:val="22"/>
          <w:lang w:val="es-ES"/>
        </w:rPr>
        <w:t>…)”</w:t>
      </w:r>
      <w:r w:rsidRPr="00F0546B">
        <w:rPr>
          <w:rFonts w:ascii="Garamond" w:hAnsi="Garamond" w:cs="Arial"/>
          <w:sz w:val="22"/>
          <w:szCs w:val="22"/>
          <w:lang w:val="es-ES"/>
        </w:rPr>
        <w:t>, este Despacho Local se permite dar contestación así:</w:t>
      </w:r>
    </w:p>
    <w:p w:rsidR="00612326" w:rsidP="00612326" w:rsidRDefault="00612326" w14:paraId="7228ACB7" w14:textId="77777777">
      <w:pPr>
        <w:pStyle w:val="Standard"/>
        <w:jc w:val="both"/>
        <w:rPr>
          <w:rFonts w:ascii="Garamond" w:hAnsi="Garamond" w:cs="Segoe UI"/>
          <w:sz w:val="22"/>
          <w:szCs w:val="22"/>
        </w:rPr>
      </w:pPr>
    </w:p>
    <w:p w:rsidRPr="0010143E" w:rsidR="0010143E" w:rsidP="0010143E" w:rsidRDefault="0010143E" w14:paraId="387DE7C9" w14:textId="185B5C79">
      <w:pPr>
        <w:pStyle w:val="Standard"/>
        <w:jc w:val="both"/>
        <w:rPr>
          <w:rFonts w:ascii="Garamond" w:hAnsi="Garamond" w:cs="Arial"/>
          <w:sz w:val="22"/>
          <w:szCs w:val="22"/>
        </w:rPr>
      </w:pPr>
      <w:r w:rsidRPr="0010143E">
        <w:rPr>
          <w:rFonts w:ascii="Garamond" w:hAnsi="Garamond" w:cs="Arial"/>
          <w:sz w:val="22"/>
          <w:szCs w:val="22"/>
        </w:rPr>
        <w:t>Durante el operativo</w:t>
      </w:r>
      <w:r w:rsidR="009A47C9">
        <w:rPr>
          <w:rFonts w:ascii="Garamond" w:hAnsi="Garamond" w:cs="Arial"/>
          <w:sz w:val="22"/>
          <w:szCs w:val="22"/>
        </w:rPr>
        <w:t xml:space="preserve"> realizado el día </w:t>
      </w:r>
      <w:r w:rsidR="000950EA">
        <w:rPr>
          <w:rFonts w:ascii="Garamond" w:hAnsi="Garamond" w:cs="Arial"/>
          <w:sz w:val="22"/>
          <w:szCs w:val="22"/>
        </w:rPr>
        <w:t>01</w:t>
      </w:r>
      <w:r w:rsidR="009A47C9">
        <w:rPr>
          <w:rFonts w:ascii="Garamond" w:hAnsi="Garamond" w:cs="Arial"/>
          <w:sz w:val="22"/>
          <w:szCs w:val="22"/>
        </w:rPr>
        <w:t xml:space="preserve"> de</w:t>
      </w:r>
      <w:r w:rsidR="000950EA">
        <w:rPr>
          <w:rFonts w:ascii="Garamond" w:hAnsi="Garamond" w:cs="Arial"/>
          <w:sz w:val="22"/>
          <w:szCs w:val="22"/>
        </w:rPr>
        <w:t xml:space="preserve"> agosto</w:t>
      </w:r>
      <w:r w:rsidR="009A47C9">
        <w:rPr>
          <w:rFonts w:ascii="Garamond" w:hAnsi="Garamond" w:cs="Arial"/>
          <w:sz w:val="22"/>
          <w:szCs w:val="22"/>
        </w:rPr>
        <w:t xml:space="preserve"> del año 2025,</w:t>
      </w:r>
      <w:r w:rsidRPr="0010143E">
        <w:rPr>
          <w:rFonts w:ascii="Garamond" w:hAnsi="Garamond" w:cs="Arial"/>
          <w:sz w:val="22"/>
          <w:szCs w:val="22"/>
        </w:rPr>
        <w:t xml:space="preserve"> esta Alcaldía Local con acompañamiento de la Policía MEBOG,</w:t>
      </w:r>
      <w:r w:rsidR="00B77D41">
        <w:rPr>
          <w:rFonts w:ascii="Garamond" w:hAnsi="Garamond" w:cs="Arial"/>
          <w:sz w:val="22"/>
          <w:szCs w:val="22"/>
        </w:rPr>
        <w:t xml:space="preserve"> junto a la Secretaria Distrital de Gobierno,</w:t>
      </w:r>
      <w:r w:rsidRPr="0010143E">
        <w:rPr>
          <w:rFonts w:ascii="Garamond" w:hAnsi="Garamond" w:cs="Arial"/>
          <w:sz w:val="22"/>
          <w:szCs w:val="22"/>
        </w:rPr>
        <w:t xml:space="preserve"> verificó los requisitos de apertura y funcionamiento del establecimiento comercial, evidenciando que cumple con lo establecido en el Artículo 87 de la Ley 1801 de 2016, es decir, matricula mercantil vigente, la dirección del establecimiento y las actividades económicas desarrollas al momento de la visita correspondían al Código 5630, “Expendio de bebidas alcohólicas para el consumo dentro del establecimiento”.</w:t>
      </w:r>
    </w:p>
    <w:p w:rsidRPr="0010143E" w:rsidR="0010143E" w:rsidP="0010143E" w:rsidRDefault="0010143E" w14:paraId="5131D4A6" w14:textId="77777777">
      <w:pPr>
        <w:pStyle w:val="Standard"/>
        <w:jc w:val="both"/>
        <w:rPr>
          <w:rFonts w:ascii="Garamond" w:hAnsi="Garamond" w:cs="Arial"/>
          <w:sz w:val="22"/>
          <w:szCs w:val="22"/>
        </w:rPr>
      </w:pPr>
    </w:p>
    <w:p w:rsidRPr="0014536D" w:rsidR="0004485A" w:rsidP="4BC65255" w:rsidRDefault="0004485A" w14:paraId="164DC6FC" w14:textId="77777777" w14:noSpellErr="1">
      <w:pPr>
        <w:pStyle w:val="Standard"/>
        <w:jc w:val="both"/>
        <w:rPr>
          <w:rFonts w:ascii="Garamond" w:hAnsi="Garamond" w:cs="Arial"/>
          <w:sz w:val="22"/>
          <w:szCs w:val="22"/>
          <w:lang w:val="es-ES"/>
        </w:rPr>
      </w:pPr>
      <w:r w:rsidRPr="4BC65255" w:rsidR="0004485A">
        <w:rPr>
          <w:rFonts w:ascii="Garamond" w:hAnsi="Garamond" w:cs="Arial"/>
          <w:sz w:val="22"/>
          <w:szCs w:val="22"/>
          <w:lang w:val="es-ES"/>
        </w:rPr>
        <w:t xml:space="preserve">Ahora bien, respecto a las condiciones de seguridad sanitarias y ambientales determinadas en el régimen de Policía, durante la visita se evidencio que el establecimiento se encuentra pendiente de verificación por la autoridad Distrital competente quien emitirá el respectivo concepto. </w:t>
      </w:r>
    </w:p>
    <w:p w:rsidRPr="0014536D" w:rsidR="0004485A" w:rsidP="0004485A" w:rsidRDefault="0004485A" w14:paraId="40D779A1" w14:textId="77777777">
      <w:pPr>
        <w:pStyle w:val="Standard"/>
        <w:jc w:val="both"/>
        <w:rPr>
          <w:rFonts w:ascii="Garamond" w:hAnsi="Garamond" w:cs="Arial"/>
          <w:sz w:val="22"/>
          <w:szCs w:val="22"/>
        </w:rPr>
      </w:pPr>
      <w:r w:rsidRPr="0014536D">
        <w:rPr>
          <w:rFonts w:ascii="Garamond" w:hAnsi="Garamond" w:cs="Arial"/>
          <w:sz w:val="22"/>
          <w:szCs w:val="22"/>
        </w:rPr>
        <w:t>.</w:t>
      </w:r>
    </w:p>
    <w:p w:rsidR="0004485A" w:rsidP="0004485A" w:rsidRDefault="0004485A" w14:paraId="2561E54A" w14:textId="77777777">
      <w:pPr>
        <w:pStyle w:val="Standard"/>
        <w:jc w:val="both"/>
        <w:rPr>
          <w:rFonts w:ascii="Garamond" w:hAnsi="Garamond" w:cs="Arial"/>
          <w:sz w:val="22"/>
          <w:szCs w:val="22"/>
        </w:rPr>
      </w:pPr>
      <w:r w:rsidRPr="0014536D">
        <w:rPr>
          <w:rFonts w:ascii="Garamond" w:hAnsi="Garamond" w:cs="Arial"/>
          <w:sz w:val="22"/>
          <w:szCs w:val="22"/>
        </w:rPr>
        <w:t>En desarrollo de la visita se evidenció la ejecución pública de obras musicales causante de pago, protegidas por las disposiciones legales vigentes sobre derechos de autor, el responsable del establecimiento aportó</w:t>
      </w:r>
      <w:r>
        <w:rPr>
          <w:rFonts w:ascii="Garamond" w:hAnsi="Garamond" w:cs="Arial"/>
          <w:sz w:val="22"/>
          <w:szCs w:val="22"/>
        </w:rPr>
        <w:t xml:space="preserve"> el documento vigente hasta el 31 de diciembre de 2025</w:t>
      </w:r>
      <w:r w:rsidRPr="0014536D">
        <w:rPr>
          <w:rFonts w:ascii="Garamond" w:hAnsi="Garamond" w:cs="Arial"/>
          <w:sz w:val="22"/>
          <w:szCs w:val="22"/>
        </w:rPr>
        <w:t>. De igual manera, presentó concepto de uso de suelo emitido por curaduría, carta de apertura y concepto de bomberos.</w:t>
      </w:r>
    </w:p>
    <w:p w:rsidR="0004485A" w:rsidP="0004485A" w:rsidRDefault="0004485A" w14:paraId="37A60C85" w14:textId="77777777">
      <w:pPr>
        <w:pStyle w:val="Standard"/>
        <w:jc w:val="both"/>
        <w:rPr>
          <w:rFonts w:ascii="Garamond" w:hAnsi="Garamond" w:cs="Arial"/>
          <w:sz w:val="22"/>
          <w:szCs w:val="22"/>
        </w:rPr>
      </w:pPr>
    </w:p>
    <w:p w:rsidRPr="0014536D" w:rsidR="0004485A" w:rsidP="0004485A" w:rsidRDefault="0004485A" w14:paraId="783B0C7A" w14:textId="77777777">
      <w:pPr>
        <w:pStyle w:val="Standard"/>
        <w:jc w:val="both"/>
        <w:rPr>
          <w:rFonts w:ascii="Garamond" w:hAnsi="Garamond" w:cs="Arial"/>
          <w:sz w:val="22"/>
          <w:szCs w:val="22"/>
        </w:rPr>
      </w:pPr>
      <w:r>
        <w:rPr>
          <w:rFonts w:ascii="Garamond" w:hAnsi="Garamond" w:cs="Arial"/>
          <w:sz w:val="22"/>
          <w:szCs w:val="22"/>
        </w:rPr>
        <w:t xml:space="preserve">Así mismo, se requirió por parte de la Policía Nacional a las personas que asistían al establecimiento de comercio sus documentos de identificación, esta </w:t>
      </w:r>
      <w:r w:rsidRPr="0024517C">
        <w:rPr>
          <w:rFonts w:ascii="Garamond" w:hAnsi="Garamond" w:cs="Arial"/>
          <w:sz w:val="22"/>
          <w:szCs w:val="22"/>
          <w:lang w:val="es-ES"/>
        </w:rPr>
        <w:t xml:space="preserve">solicitud se enmarca dentro de las facultades de control y vigilancia que tiene </w:t>
      </w:r>
      <w:r>
        <w:rPr>
          <w:rFonts w:ascii="Garamond" w:hAnsi="Garamond" w:cs="Arial"/>
          <w:sz w:val="22"/>
          <w:szCs w:val="22"/>
          <w:lang w:val="es-ES"/>
        </w:rPr>
        <w:t>el Cuerpo Uniformado</w:t>
      </w:r>
      <w:r w:rsidRPr="0024517C">
        <w:rPr>
          <w:rFonts w:ascii="Garamond" w:hAnsi="Garamond" w:cs="Arial"/>
          <w:sz w:val="22"/>
          <w:szCs w:val="22"/>
          <w:lang w:val="es-ES"/>
        </w:rPr>
        <w:t xml:space="preserve"> para hacer cumplir las leyes y reglamentos, </w:t>
      </w:r>
      <w:r>
        <w:rPr>
          <w:rFonts w:ascii="Garamond" w:hAnsi="Garamond" w:cs="Arial"/>
          <w:sz w:val="22"/>
          <w:szCs w:val="22"/>
          <w:lang w:val="es-ES"/>
        </w:rPr>
        <w:t>con el fin</w:t>
      </w:r>
      <w:r w:rsidRPr="0024517C">
        <w:rPr>
          <w:rFonts w:ascii="Garamond" w:hAnsi="Garamond" w:cs="Arial"/>
          <w:sz w:val="22"/>
          <w:szCs w:val="22"/>
          <w:lang w:val="es-ES"/>
        </w:rPr>
        <w:t xml:space="preserve"> asegurar el orden público</w:t>
      </w:r>
      <w:r>
        <w:rPr>
          <w:rFonts w:ascii="Garamond" w:hAnsi="Garamond" w:cs="Arial"/>
          <w:sz w:val="22"/>
          <w:szCs w:val="22"/>
          <w:lang w:val="es-ES"/>
        </w:rPr>
        <w:t xml:space="preserve"> y todas las garantías constitucionales de la ciudadanía, sin embargo, no se evidenciaron menores de edad en dichas diligencias.</w:t>
      </w:r>
    </w:p>
    <w:p w:rsidR="00F0546B" w:rsidP="00F0546B" w:rsidRDefault="003653E6" w14:paraId="1E8B7E92" w14:textId="3B0B4FA7">
      <w:pPr>
        <w:pStyle w:val="Standard"/>
        <w:jc w:val="both"/>
        <w:rPr>
          <w:rFonts w:ascii="Garamond" w:hAnsi="Garamond" w:cs="Arial"/>
          <w:sz w:val="22"/>
          <w:szCs w:val="22"/>
          <w:lang w:val="es-ES"/>
        </w:rPr>
      </w:pPr>
      <w:r w:rsidRPr="00F0546B">
        <w:rPr>
          <w:rFonts w:ascii="Garamond" w:hAnsi="Garamond" w:cs="Arial"/>
          <w:sz w:val="22"/>
          <w:szCs w:val="22"/>
          <w:lang w:val="es-ES"/>
        </w:rPr>
        <w:t xml:space="preserve"> </w:t>
      </w:r>
    </w:p>
    <w:p w:rsidR="007B2588" w:rsidP="001C0E18" w:rsidRDefault="007B2588" w14:paraId="3779A73C" w14:textId="77777777">
      <w:pPr>
        <w:pStyle w:val="Standard"/>
        <w:jc w:val="both"/>
        <w:rPr>
          <w:rFonts w:ascii="Garamond" w:hAnsi="Garamond" w:cs="Arial"/>
          <w:sz w:val="22"/>
          <w:szCs w:val="22"/>
          <w:lang w:val="es-ES"/>
        </w:rPr>
      </w:pPr>
    </w:p>
    <w:p w:rsidRPr="007372C7" w:rsidR="003438EB" w:rsidP="00EC4E2E" w:rsidRDefault="00EC4E2E" w14:paraId="5305787D" w14:textId="654B90FD">
      <w:pPr>
        <w:pStyle w:val="Standard"/>
        <w:jc w:val="center"/>
        <w:rPr>
          <w:rFonts w:ascii="Garamond" w:hAnsi="Garamond" w:cs="Arial"/>
          <w:sz w:val="22"/>
          <w:szCs w:val="22"/>
        </w:rPr>
      </w:pPr>
      <w:bookmarkStart w:name="_Hlk201666754" w:id="0"/>
      <w:r>
        <w:rPr>
          <w:rFonts w:ascii="Garamond" w:hAnsi="Garamond" w:cs="Arial"/>
          <w:sz w:val="22"/>
          <w:szCs w:val="22"/>
          <w:lang w:val="es-ES"/>
        </w:rPr>
        <w:lastRenderedPageBreak/>
        <w:t>FOTOGRAFIA 1</w:t>
      </w:r>
    </w:p>
    <w:bookmarkEnd w:id="0"/>
    <w:p w:rsidR="007B71CA" w:rsidP="007B71CA" w:rsidRDefault="004A4D47" w14:paraId="41153D6E" w14:textId="1F6F2F42">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392399A1" wp14:editId="545C63F5">
            <wp:extent cx="5067147" cy="3587750"/>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78429" cy="3595738"/>
                    </a:xfrm>
                    <a:prstGeom prst="rect">
                      <a:avLst/>
                    </a:prstGeom>
                    <a:noFill/>
                  </pic:spPr>
                </pic:pic>
              </a:graphicData>
            </a:graphic>
          </wp:inline>
        </w:drawing>
      </w:r>
    </w:p>
    <w:p w:rsidR="003438EB" w:rsidP="00497C21" w:rsidRDefault="00EC4E2E" w14:paraId="37E8C895" w14:textId="49947A07">
      <w:pPr>
        <w:pStyle w:val="Standard"/>
        <w:jc w:val="center"/>
        <w:rPr>
          <w:rFonts w:ascii="Garamond" w:hAnsi="Garamond" w:cs="Arial"/>
          <w:sz w:val="22"/>
          <w:szCs w:val="22"/>
          <w:lang w:val="es-ES"/>
        </w:rPr>
      </w:pPr>
      <w:r>
        <w:rPr>
          <w:rFonts w:ascii="Garamond" w:hAnsi="Garamond" w:cs="Arial"/>
          <w:sz w:val="22"/>
          <w:szCs w:val="22"/>
          <w:lang w:val="es-ES"/>
        </w:rPr>
        <w:t>FOTOGRAFIA 2</w:t>
      </w:r>
    </w:p>
    <w:p w:rsidR="00F73EB2" w:rsidP="00CC72B4" w:rsidRDefault="004A4D47" w14:paraId="5B1139EA" w14:textId="3BD7C199">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2A30885F" wp14:editId="29FF0282">
            <wp:extent cx="5051887" cy="343090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78420" cy="3448925"/>
                    </a:xfrm>
                    <a:prstGeom prst="rect">
                      <a:avLst/>
                    </a:prstGeom>
                    <a:noFill/>
                  </pic:spPr>
                </pic:pic>
              </a:graphicData>
            </a:graphic>
          </wp:inline>
        </w:drawing>
      </w:r>
    </w:p>
    <w:p w:rsidR="00F73EB2" w:rsidP="00ED5342" w:rsidRDefault="00F73EB2" w14:paraId="560BE397" w14:textId="77777777">
      <w:pPr>
        <w:pStyle w:val="Standard"/>
        <w:jc w:val="both"/>
        <w:rPr>
          <w:rFonts w:ascii="Garamond" w:hAnsi="Garamond" w:cs="Arial"/>
          <w:sz w:val="22"/>
          <w:szCs w:val="22"/>
          <w:lang w:val="es-ES"/>
        </w:rPr>
      </w:pPr>
    </w:p>
    <w:p w:rsidR="0004485A" w:rsidP="0004485A" w:rsidRDefault="0004485A" w14:paraId="7EC95525"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lastRenderedPageBreak/>
        <w:t xml:space="preserve">En el mismo sentido, en desarrollo del Operativo de Inspección Vigilancia y Control (IVC), se evidencio por parte de las autoridades locales y distritales, el ruido excesivo y perturbador en el lugar, por ende, se indica a los administradores del establecimiento de comercio, las facultades emanadas de la </w:t>
      </w:r>
      <w:bookmarkStart w:name="_Hlk202546657" w:id="1"/>
      <w:r>
        <w:rPr>
          <w:rFonts w:ascii="Garamond" w:hAnsi="Garamond" w:cs="Arial"/>
          <w:sz w:val="22"/>
          <w:szCs w:val="22"/>
          <w:lang w:eastAsia="es-CO"/>
        </w:rPr>
        <w:t xml:space="preserve">Ley 2450 del año 2025 en su </w:t>
      </w:r>
      <w:r w:rsidRPr="000F4BD1">
        <w:rPr>
          <w:rFonts w:ascii="Garamond" w:hAnsi="Garamond" w:cs="Arial"/>
          <w:sz w:val="22"/>
          <w:szCs w:val="22"/>
          <w:lang w:eastAsia="es-CO"/>
        </w:rPr>
        <w:t>Artículo 18°</w:t>
      </w:r>
      <w:r>
        <w:rPr>
          <w:rFonts w:ascii="Garamond" w:hAnsi="Garamond" w:cs="Arial"/>
          <w:sz w:val="22"/>
          <w:szCs w:val="22"/>
          <w:lang w:eastAsia="es-CO"/>
        </w:rPr>
        <w:t xml:space="preserve"> el cual indica lo siguiente:</w:t>
      </w:r>
    </w:p>
    <w:bookmarkEnd w:id="1"/>
    <w:p w:rsidR="0004485A" w:rsidP="0004485A" w:rsidRDefault="0004485A" w14:paraId="0CD471BE"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4D1C3EE5"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“Modifíquese y adiciónese tres parágrafos al artículo 33 de la Ley 1801 de 2016, el cual quedará así: </w:t>
      </w:r>
      <w:r w:rsidRPr="00D52D71">
        <w:rPr>
          <w:rFonts w:ascii="Garamond" w:hAnsi="Garamond" w:cs="Arial"/>
          <w:b/>
          <w:bCs/>
          <w:i/>
          <w:iCs/>
          <w:sz w:val="22"/>
          <w:szCs w:val="22"/>
          <w:lang w:eastAsia="es-CO"/>
        </w:rPr>
        <w:t>Artículo 33°, Comportamientos que afectan la tranquilidad y relaciones respetuosas de las personas.</w:t>
      </w:r>
      <w:r w:rsidRPr="00D52D71">
        <w:rPr>
          <w:rFonts w:ascii="Garamond" w:hAnsi="Garamond" w:cs="Arial"/>
          <w:i/>
          <w:iCs/>
          <w:sz w:val="22"/>
          <w:szCs w:val="22"/>
          <w:lang w:eastAsia="es-CO"/>
        </w:rPr>
        <w:t xml:space="preserve"> Los siguientes comportamientos afectan la tranquilidad y relaciones respetuosas de las personas y por lo tanto no deben efectuarse: </w:t>
      </w:r>
    </w:p>
    <w:p w:rsidRPr="00D52D71" w:rsidR="0004485A" w:rsidP="0004485A" w:rsidRDefault="0004485A" w14:paraId="4FA5ABDC"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0004485A" w:rsidP="0004485A" w:rsidRDefault="0004485A" w14:paraId="21BEFA81" w14:textId="77777777">
      <w:pPr>
        <w:suppressAutoHyphens w:val="0"/>
        <w:autoSpaceDN w:val="0"/>
        <w:spacing w:after="0" w:line="240" w:lineRule="auto"/>
        <w:jc w:val="both"/>
        <w:rPr>
          <w:rFonts w:ascii="Garamond" w:hAnsi="Garamond" w:cs="Arial"/>
          <w:i/>
          <w:iCs/>
          <w:sz w:val="22"/>
          <w:szCs w:val="22"/>
          <w:lang w:eastAsia="es-CO"/>
        </w:rPr>
      </w:pPr>
      <w:r>
        <w:rPr>
          <w:rFonts w:ascii="Garamond" w:hAnsi="Garamond" w:cs="Arial"/>
          <w:i/>
          <w:iCs/>
          <w:sz w:val="22"/>
          <w:szCs w:val="22"/>
          <w:lang w:eastAsia="es-CO"/>
        </w:rPr>
        <w:t>1.</w:t>
      </w:r>
      <w:r w:rsidRPr="00D52D71">
        <w:rPr>
          <w:rFonts w:ascii="Garamond" w:hAnsi="Garamond" w:cs="Arial"/>
          <w:i/>
          <w:iCs/>
          <w:sz w:val="22"/>
          <w:szCs w:val="22"/>
          <w:lang w:eastAsia="es-CO"/>
        </w:rPr>
        <w:t xml:space="preserve">En el vecindario o lugar de habitación urbana o rural: Perturbar o permitir que se afecte el sosiego con: </w:t>
      </w:r>
    </w:p>
    <w:p w:rsidRPr="00D52D71" w:rsidR="0004485A" w:rsidP="0004485A" w:rsidRDefault="0004485A" w14:paraId="369CE9B3"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3CBE52C4"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a. Sonidos o ruidos en actividades, fiestas, reuniones o eventos similares que afecten la convivencia del vecindario, cuando generen molestia por su impacto auditivo, en cuyo caso podrán las autoridades de Policía desactivar temporalmente la fuente del ruido, en caso de que el residente se niegue a desactivarlo.</w:t>
      </w:r>
    </w:p>
    <w:p w:rsidRPr="00D52D71" w:rsidR="0004485A" w:rsidP="0004485A" w:rsidRDefault="0004485A" w14:paraId="6C7A01C4"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1FA2B0D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b. Cualquier medio de producción de sonidos o dispositivos o accesorios o maquinaria que produzcan emisión sonora o vibraciones, desde bienes muebles o inmuebles, en cuyo caso podrán las autoridades identificar, registrar y desactivar temporalmente la fuente de emisión, salvo que sean originados en construcciones o reparaciones en horas permitidas.</w:t>
      </w:r>
    </w:p>
    <w:p w:rsidRPr="00D52D71" w:rsidR="0004485A" w:rsidP="0004485A" w:rsidRDefault="0004485A" w14:paraId="3F680772"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Pr="00D52D71" w:rsidR="0004485A" w:rsidP="0004485A" w:rsidRDefault="0004485A" w14:paraId="14F26F3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c. Actividades diferentes a las aquí señaladas en vía pública o en privado, cuando trascienda a lo público, y perturben o afecten la tranquilidad de las personas.”</w:t>
      </w:r>
    </w:p>
    <w:p w:rsidRPr="001523D1" w:rsidR="0004485A" w:rsidP="0004485A" w:rsidRDefault="0004485A" w14:paraId="33A2544C" w14:textId="77777777">
      <w:pPr>
        <w:suppressAutoHyphens w:val="0"/>
        <w:autoSpaceDN w:val="0"/>
        <w:spacing w:after="0" w:line="240" w:lineRule="auto"/>
        <w:jc w:val="both"/>
        <w:rPr>
          <w:rFonts w:ascii="Garamond" w:hAnsi="Garamond" w:cs="Arial"/>
          <w:sz w:val="22"/>
          <w:szCs w:val="22"/>
          <w:lang w:eastAsia="es-CO"/>
        </w:rPr>
      </w:pPr>
      <w:r w:rsidRPr="001523D1">
        <w:rPr>
          <w:rFonts w:ascii="Garamond" w:hAnsi="Garamond" w:cs="Arial"/>
          <w:sz w:val="22"/>
          <w:szCs w:val="22"/>
          <w:lang w:eastAsia="es-CO"/>
        </w:rPr>
        <w:t xml:space="preserve"> </w:t>
      </w:r>
    </w:p>
    <w:p w:rsidRPr="00BC792B" w:rsidR="0004485A" w:rsidP="0004485A" w:rsidRDefault="0004485A" w14:paraId="7588B8FB"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val="es-CO" w:eastAsia="es-CO"/>
        </w:rPr>
        <w:t>Es por ello que, se manifiesta a los administradores del establecimiento de comercio las sanciones enmarcadas en la</w:t>
      </w:r>
      <w:r w:rsidRPr="00BC792B">
        <w:rPr>
          <w:rFonts w:ascii="Garamond" w:hAnsi="Garamond" w:cs="Arial"/>
          <w:sz w:val="22"/>
          <w:szCs w:val="22"/>
          <w:lang w:eastAsia="es-CO"/>
        </w:rPr>
        <w:t xml:space="preserve"> Ley 1801 de 2016, Código Nacional de Policía y Convivencia, toda vez que la misma otorga a las autoridades de policía facultades para mantener el orden público y la convivencia ciudadana, es por ello que, estas potestades incluyen la imposición de medidas correctivas y multas por comportamientos contrarios a la convivencia, así como la aplicación de medios de policía para hacer cumplir las disposiciones legales</w:t>
      </w:r>
      <w:r w:rsidRPr="00BC792B">
        <w:rPr>
          <w:rFonts w:ascii="Garamond" w:hAnsi="Garamond" w:cs="Arial"/>
          <w:sz w:val="22"/>
          <w:szCs w:val="22"/>
          <w:lang w:val="es-CO" w:eastAsia="es-CO"/>
        </w:rPr>
        <w:t xml:space="preserve">,y que las mismas han sido modificadas por la </w:t>
      </w:r>
      <w:r w:rsidRPr="00BC792B">
        <w:rPr>
          <w:rFonts w:ascii="Garamond" w:hAnsi="Garamond" w:cs="Arial"/>
          <w:sz w:val="22"/>
          <w:szCs w:val="22"/>
          <w:lang w:eastAsia="es-CO"/>
        </w:rPr>
        <w:t>Ley 2450 del año 2025 en su Artículo 19° el cual indica lo siguiente:</w:t>
      </w:r>
    </w:p>
    <w:p w:rsidRPr="00BC792B" w:rsidR="0004485A" w:rsidP="0004485A" w:rsidRDefault="0004485A" w14:paraId="192D5911"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Pr="00BC792B" w:rsidR="0004485A" w:rsidP="0004485A" w:rsidRDefault="0004485A" w14:paraId="7BBE9998"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“Artículo 19°. Modifíquese el artículo 180 de la Ley 1801 de 2016, el cual quedará así: Artículo 180°.</w:t>
      </w:r>
    </w:p>
    <w:p w:rsidRPr="00BC792B" w:rsidR="0004485A" w:rsidP="0004485A" w:rsidRDefault="0004485A" w14:paraId="5A1753CE" w14:textId="77777777">
      <w:pPr>
        <w:spacing w:after="0" w:line="240" w:lineRule="auto"/>
        <w:jc w:val="both"/>
        <w:rPr>
          <w:rFonts w:ascii="Garamond" w:hAnsi="Garamond" w:cs="Arial"/>
          <w:i/>
          <w:iCs/>
          <w:sz w:val="22"/>
          <w:szCs w:val="22"/>
          <w:lang w:eastAsia="es-CO"/>
        </w:rPr>
      </w:pPr>
    </w:p>
    <w:p w:rsidRPr="00BC792B" w:rsidR="0004485A" w:rsidP="0004485A" w:rsidRDefault="0004485A" w14:paraId="4BF6DBC7"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 Multas. Es la imposición del pago de una suma de dinero en moneda colombiana, cuya graduación depende del comportamiento realizado, según la cual varía el monto de la multa. Así mismo, la desobediencia, resistencia, desacato, o reiteración del comportamiento contrario a la convivencia, incrementará el valor de la multa, sin perjuicio de los intereses causados y el costo del cobro coactivo. Las multas se clasifican en generales y especiales. Las multas generales se clasifican de la siguiente manera. Multa </w:t>
      </w:r>
    </w:p>
    <w:p w:rsidRPr="00BC792B" w:rsidR="0004485A" w:rsidP="0004485A" w:rsidRDefault="0004485A" w14:paraId="585A483E" w14:textId="77777777">
      <w:pPr>
        <w:spacing w:after="0" w:line="240" w:lineRule="auto"/>
        <w:jc w:val="both"/>
        <w:rPr>
          <w:rFonts w:ascii="Garamond" w:hAnsi="Garamond" w:cs="Arial"/>
          <w:i/>
          <w:iCs/>
          <w:sz w:val="22"/>
          <w:szCs w:val="22"/>
          <w:lang w:eastAsia="es-CO"/>
        </w:rPr>
      </w:pPr>
    </w:p>
    <w:p w:rsidRPr="00BC792B" w:rsidR="0004485A" w:rsidP="0004485A" w:rsidRDefault="0004485A" w14:paraId="1A926265"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Tipo 1: Dos (2) salarios mínimos diarios legales vigentes (</w:t>
      </w:r>
      <w:proofErr w:type="spellStart"/>
      <w:r w:rsidRPr="00BC792B">
        <w:rPr>
          <w:rFonts w:ascii="Garamond" w:hAnsi="Garamond" w:cs="Arial"/>
          <w:i/>
          <w:iCs/>
          <w:sz w:val="22"/>
          <w:szCs w:val="22"/>
          <w:lang w:eastAsia="es-CO"/>
        </w:rPr>
        <w:t>smdlv</w:t>
      </w:r>
      <w:proofErr w:type="spellEnd"/>
      <w:r w:rsidRPr="00BC792B">
        <w:rPr>
          <w:rFonts w:ascii="Garamond" w:hAnsi="Garamond" w:cs="Arial"/>
          <w:i/>
          <w:iCs/>
          <w:sz w:val="22"/>
          <w:szCs w:val="22"/>
          <w:lang w:eastAsia="es-CO"/>
        </w:rPr>
        <w:t xml:space="preserve">). </w:t>
      </w:r>
    </w:p>
    <w:p w:rsidRPr="00BC792B" w:rsidR="0004485A" w:rsidP="0004485A" w:rsidRDefault="0004485A" w14:paraId="7CD5776F" w14:textId="77777777">
      <w:pPr>
        <w:spacing w:after="0" w:line="240" w:lineRule="auto"/>
        <w:jc w:val="both"/>
        <w:rPr>
          <w:rFonts w:ascii="Garamond" w:hAnsi="Garamond" w:cs="Arial"/>
          <w:i/>
          <w:iCs/>
          <w:sz w:val="22"/>
          <w:szCs w:val="22"/>
          <w:lang w:eastAsia="es-CO"/>
        </w:rPr>
      </w:pPr>
    </w:p>
    <w:p w:rsidRPr="00BC792B" w:rsidR="0004485A" w:rsidP="0004485A" w:rsidRDefault="0004485A" w14:paraId="2453C6C0" w14:textId="77777777">
      <w:pPr>
        <w:spacing w:after="0" w:line="240" w:lineRule="auto"/>
        <w:jc w:val="both"/>
        <w:rPr>
          <w:rFonts w:ascii="Garamond" w:hAnsi="Garamond" w:cs="Arial"/>
          <w:i/>
          <w:iCs/>
          <w:sz w:val="22"/>
          <w:szCs w:val="22"/>
          <w:lang w:val="es-CO" w:eastAsia="es-CO"/>
        </w:rPr>
      </w:pPr>
      <w:r w:rsidRPr="00BC792B">
        <w:rPr>
          <w:rFonts w:ascii="Garamond" w:hAnsi="Garamond" w:cs="Arial"/>
          <w:i/>
          <w:iCs/>
          <w:sz w:val="22"/>
          <w:szCs w:val="22"/>
          <w:lang w:eastAsia="es-CO"/>
        </w:rPr>
        <w:t>Multa Tipo 2: Cuatro (4) salarios mínimos diarios legales vigentes (</w:t>
      </w:r>
      <w:proofErr w:type="spellStart"/>
      <w:r w:rsidRPr="00BC792B">
        <w:rPr>
          <w:rFonts w:ascii="Garamond" w:hAnsi="Garamond" w:cs="Arial"/>
          <w:i/>
          <w:iCs/>
          <w:sz w:val="22"/>
          <w:szCs w:val="22"/>
          <w:lang w:eastAsia="es-CO"/>
        </w:rPr>
        <w:t>smdlv</w:t>
      </w:r>
      <w:proofErr w:type="spellEnd"/>
      <w:r w:rsidRPr="00BC792B">
        <w:rPr>
          <w:rFonts w:ascii="Garamond" w:hAnsi="Garamond" w:cs="Arial"/>
          <w:i/>
          <w:iCs/>
          <w:sz w:val="22"/>
          <w:szCs w:val="22"/>
          <w:lang w:eastAsia="es-CO"/>
        </w:rPr>
        <w:t>).</w:t>
      </w:r>
    </w:p>
    <w:p w:rsidRPr="00BC792B" w:rsidR="0004485A" w:rsidP="0004485A" w:rsidRDefault="0004485A" w14:paraId="3CFC7D1B" w14:textId="77777777">
      <w:pPr>
        <w:spacing w:after="0" w:line="240" w:lineRule="auto"/>
        <w:jc w:val="both"/>
        <w:rPr>
          <w:rFonts w:ascii="Garamond" w:hAnsi="Garamond" w:cs="Arial"/>
          <w:sz w:val="22"/>
          <w:szCs w:val="22"/>
          <w:lang w:val="es-CO" w:eastAsia="es-CO"/>
        </w:rPr>
      </w:pPr>
    </w:p>
    <w:p w:rsidRPr="00BC792B" w:rsidR="0004485A" w:rsidP="0004485A" w:rsidRDefault="0004485A" w14:paraId="3D5847FB"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Multa Tipo 3: Ocho (8) salarios mínimos diarios legales vigentes (</w:t>
      </w:r>
      <w:proofErr w:type="spellStart"/>
      <w:r w:rsidRPr="00BC792B">
        <w:rPr>
          <w:rFonts w:ascii="Garamond" w:hAnsi="Garamond" w:cs="Arial"/>
          <w:b/>
          <w:bCs/>
          <w:i/>
          <w:iCs/>
          <w:sz w:val="22"/>
          <w:szCs w:val="22"/>
          <w:lang w:eastAsia="es-CO"/>
        </w:rPr>
        <w:t>smdlv</w:t>
      </w:r>
      <w:proofErr w:type="spellEnd"/>
      <w:r w:rsidRPr="00BC792B">
        <w:rPr>
          <w:rFonts w:ascii="Garamond" w:hAnsi="Garamond" w:cs="Arial"/>
          <w:b/>
          <w:bCs/>
          <w:i/>
          <w:iCs/>
          <w:sz w:val="22"/>
          <w:szCs w:val="22"/>
          <w:lang w:eastAsia="es-CO"/>
        </w:rPr>
        <w:t>). Multa Tipo 4: Dieciséis (16) salarios mínimos diarios legales vigentes (</w:t>
      </w:r>
      <w:proofErr w:type="spellStart"/>
      <w:r w:rsidRPr="00BC792B">
        <w:rPr>
          <w:rFonts w:ascii="Garamond" w:hAnsi="Garamond" w:cs="Arial"/>
          <w:b/>
          <w:bCs/>
          <w:i/>
          <w:iCs/>
          <w:sz w:val="22"/>
          <w:szCs w:val="22"/>
          <w:lang w:eastAsia="es-CO"/>
        </w:rPr>
        <w:t>smdlv</w:t>
      </w:r>
      <w:proofErr w:type="spellEnd"/>
      <w:r w:rsidRPr="00BC792B">
        <w:rPr>
          <w:rFonts w:ascii="Garamond" w:hAnsi="Garamond" w:cs="Arial"/>
          <w:b/>
          <w:bCs/>
          <w:i/>
          <w:iCs/>
          <w:sz w:val="22"/>
          <w:szCs w:val="22"/>
          <w:lang w:eastAsia="es-CO"/>
        </w:rPr>
        <w:t>).</w:t>
      </w:r>
    </w:p>
    <w:p w:rsidRPr="00BC792B" w:rsidR="0004485A" w:rsidP="0004485A" w:rsidRDefault="0004485A" w14:paraId="7ECE337C" w14:textId="77777777">
      <w:pPr>
        <w:spacing w:after="0" w:line="240" w:lineRule="auto"/>
        <w:jc w:val="both"/>
        <w:rPr>
          <w:rFonts w:ascii="Garamond" w:hAnsi="Garamond" w:cs="Arial"/>
          <w:i/>
          <w:iCs/>
          <w:sz w:val="22"/>
          <w:szCs w:val="22"/>
          <w:lang w:eastAsia="es-CO"/>
        </w:rPr>
      </w:pPr>
    </w:p>
    <w:p w:rsidRPr="00BC792B" w:rsidR="0004485A" w:rsidP="0004485A" w:rsidRDefault="0004485A" w14:paraId="479A0AF1"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Las multas especiales son de tres tipos: </w:t>
      </w:r>
    </w:p>
    <w:p w:rsidRPr="00BC792B" w:rsidR="0004485A" w:rsidP="0004485A" w:rsidRDefault="0004485A" w14:paraId="7BA292CB" w14:textId="77777777">
      <w:pPr>
        <w:spacing w:after="0" w:line="240" w:lineRule="auto"/>
        <w:jc w:val="both"/>
        <w:rPr>
          <w:rFonts w:ascii="Garamond" w:hAnsi="Garamond" w:cs="Arial"/>
          <w:i/>
          <w:iCs/>
          <w:sz w:val="22"/>
          <w:szCs w:val="22"/>
          <w:lang w:eastAsia="es-CO"/>
        </w:rPr>
      </w:pPr>
    </w:p>
    <w:p w:rsidRPr="00BC792B" w:rsidR="0004485A" w:rsidP="0004485A" w:rsidRDefault="0004485A" w14:paraId="26E66E62"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1.Comportamientos de los organizadores de actividades que involucran aglomeraciones de público complejas.</w:t>
      </w:r>
    </w:p>
    <w:p w:rsidRPr="00BC792B" w:rsidR="0004485A" w:rsidP="0004485A" w:rsidRDefault="0004485A" w14:paraId="71256A29" w14:textId="77777777">
      <w:pPr>
        <w:spacing w:after="0" w:line="240" w:lineRule="auto"/>
        <w:jc w:val="both"/>
        <w:rPr>
          <w:rFonts w:ascii="Garamond" w:hAnsi="Garamond" w:cs="Arial"/>
          <w:i/>
          <w:iCs/>
          <w:sz w:val="22"/>
          <w:szCs w:val="22"/>
          <w:lang w:eastAsia="es-CO"/>
        </w:rPr>
      </w:pPr>
    </w:p>
    <w:p w:rsidRPr="00BC792B" w:rsidR="0004485A" w:rsidP="0004485A" w:rsidRDefault="0004485A" w14:paraId="43668874"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lastRenderedPageBreak/>
        <w:t xml:space="preserve">2. Infracción urbanística. </w:t>
      </w:r>
    </w:p>
    <w:p w:rsidRPr="00BC792B" w:rsidR="0004485A" w:rsidP="0004485A" w:rsidRDefault="0004485A" w14:paraId="4F8D90CC" w14:textId="77777777">
      <w:pPr>
        <w:spacing w:after="0" w:line="240" w:lineRule="auto"/>
        <w:jc w:val="both"/>
        <w:rPr>
          <w:rFonts w:ascii="Garamond" w:hAnsi="Garamond" w:cs="Arial"/>
          <w:i/>
          <w:iCs/>
          <w:sz w:val="22"/>
          <w:szCs w:val="22"/>
          <w:lang w:eastAsia="es-CO"/>
        </w:rPr>
      </w:pPr>
    </w:p>
    <w:p w:rsidRPr="00BC792B" w:rsidR="0004485A" w:rsidP="0004485A" w:rsidRDefault="0004485A" w14:paraId="04F8C6F7" w14:textId="77777777">
      <w:pPr>
        <w:spacing w:after="0" w:line="240" w:lineRule="auto"/>
        <w:jc w:val="both"/>
        <w:rPr>
          <w:rFonts w:ascii="Garamond" w:hAnsi="Garamond" w:cs="Arial"/>
          <w:b/>
          <w:bCs/>
          <w:i/>
          <w:iCs/>
          <w:sz w:val="22"/>
          <w:szCs w:val="22"/>
          <w:lang w:val="es-CO" w:eastAsia="es-CO"/>
        </w:rPr>
      </w:pPr>
      <w:r w:rsidRPr="00BC792B">
        <w:rPr>
          <w:rFonts w:ascii="Garamond" w:hAnsi="Garamond" w:cs="Arial"/>
          <w:b/>
          <w:bCs/>
          <w:i/>
          <w:iCs/>
          <w:sz w:val="22"/>
          <w:szCs w:val="22"/>
          <w:lang w:eastAsia="es-CO"/>
        </w:rPr>
        <w:t>3. Contaminación visual o ruido que afecte la convivencia.</w:t>
      </w:r>
    </w:p>
    <w:p w:rsidRPr="00BC792B" w:rsidR="0004485A" w:rsidP="0004485A" w:rsidRDefault="0004485A" w14:paraId="56F5B7F0"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003C575E" w:rsidP="003C575E" w:rsidRDefault="003C575E" w14:paraId="0648467D"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t>Sin embargo, se indicó por parte de las autoridades locales y distritales, a los administradores del establecimiento lo emanado en el Decreto 293 del año 2025, específicamente lo siguiente:</w:t>
      </w:r>
    </w:p>
    <w:p w:rsidR="003C575E" w:rsidP="003C575E" w:rsidRDefault="003C575E" w14:paraId="1DC4D5B2" w14:textId="77777777">
      <w:pPr>
        <w:suppressAutoHyphens w:val="0"/>
        <w:autoSpaceDN w:val="0"/>
        <w:spacing w:after="0" w:line="240" w:lineRule="auto"/>
        <w:jc w:val="both"/>
        <w:rPr>
          <w:rFonts w:ascii="Garamond" w:hAnsi="Garamond" w:cs="Arial"/>
          <w:sz w:val="22"/>
          <w:szCs w:val="22"/>
          <w:lang w:eastAsia="es-CO"/>
        </w:rPr>
      </w:pPr>
    </w:p>
    <w:p w:rsidR="003C575E" w:rsidP="003C575E" w:rsidRDefault="003C575E" w14:paraId="6E6EDC99" w14:textId="77777777">
      <w:pPr>
        <w:suppressAutoHyphens w:val="0"/>
        <w:autoSpaceDN w:val="0"/>
        <w:spacing w:after="0" w:line="240" w:lineRule="auto"/>
        <w:jc w:val="both"/>
        <w:rPr>
          <w:rFonts w:ascii="Garamond" w:hAnsi="Garamond" w:cs="Arial"/>
          <w:b/>
          <w:bCs/>
          <w:i/>
          <w:iCs/>
          <w:sz w:val="22"/>
          <w:szCs w:val="22"/>
          <w:lang w:eastAsia="es-CO"/>
        </w:rPr>
      </w:pPr>
      <w:r w:rsidRPr="00B3501E">
        <w:rPr>
          <w:rFonts w:ascii="Garamond" w:hAnsi="Garamond" w:cs="Arial"/>
          <w:b/>
          <w:bCs/>
          <w:i/>
          <w:iCs/>
          <w:sz w:val="22"/>
          <w:szCs w:val="22"/>
          <w:lang w:eastAsia="es-CO"/>
        </w:rPr>
        <w:t>“Artículo 2º. Horario para el ejercicio de actividades económicas que involucren el expendio y consumo de Bebidas Alcohólicas y/o Embriagantes en bares y discotecas.</w:t>
      </w:r>
      <w:r w:rsidRPr="00B3501E">
        <w:rPr>
          <w:rFonts w:ascii="Garamond" w:hAnsi="Garamond" w:cs="Arial"/>
          <w:i/>
          <w:iCs/>
          <w:sz w:val="22"/>
          <w:szCs w:val="22"/>
          <w:lang w:eastAsia="es-CO"/>
        </w:rPr>
        <w:t xml:space="preserve"> El horario para el ejercicio de actividades económicas que involucren el expendio y consumo de bebidas alcohólicas y/o embriagantes en bares y discotecas </w:t>
      </w:r>
      <w:r w:rsidRPr="00B3501E">
        <w:rPr>
          <w:rFonts w:ascii="Garamond" w:hAnsi="Garamond" w:cs="Arial"/>
          <w:b/>
          <w:bCs/>
          <w:i/>
          <w:iCs/>
          <w:sz w:val="22"/>
          <w:szCs w:val="22"/>
          <w:lang w:eastAsia="es-CO"/>
        </w:rPr>
        <w:t>será desde las diez de la mañana (10:00 a.m.) hasta las tres de la mañana (3:00 a.m.) del día siguiente.”</w:t>
      </w:r>
    </w:p>
    <w:p w:rsidR="003C575E" w:rsidP="0004485A" w:rsidRDefault="003C575E" w14:paraId="05ABFBBD" w14:textId="77777777">
      <w:pPr>
        <w:spacing w:after="0" w:line="240" w:lineRule="auto"/>
        <w:jc w:val="both"/>
        <w:rPr>
          <w:rFonts w:ascii="Garamond" w:hAnsi="Garamond" w:cs="Arial"/>
          <w:sz w:val="22"/>
          <w:szCs w:val="22"/>
          <w:lang w:eastAsia="es-CO"/>
        </w:rPr>
      </w:pPr>
    </w:p>
    <w:p w:rsidRPr="00BC792B" w:rsidR="0004485A" w:rsidP="0004485A" w:rsidRDefault="0004485A" w14:paraId="2B9E5399" w14:textId="1DC41024">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Para terminar, es importante indicar al peticionario que en la actualidad en la Alcaldía Local de Chapinero nos encontramos desarrollando una estrategia institucional para poder abordar las diferentes dentro de nuestra localidad, en consecuencia, es importante que nuestra comunidad y sectores económicos conozca nuestro compromiso y coordinación operativa interinstitucional teniendo en cuenta las afectaciones pluriofensivas a las que nuestra comunidad se encuentran expuestas.</w:t>
      </w:r>
    </w:p>
    <w:p w:rsidRPr="00BC792B" w:rsidR="0004485A" w:rsidP="0004485A" w:rsidRDefault="0004485A" w14:paraId="73F9CD26" w14:textId="77777777">
      <w:pPr>
        <w:spacing w:after="0" w:line="240" w:lineRule="auto"/>
        <w:jc w:val="both"/>
        <w:rPr>
          <w:rFonts w:ascii="Garamond" w:hAnsi="Garamond" w:cs="Arial"/>
          <w:sz w:val="22"/>
          <w:szCs w:val="22"/>
          <w:lang w:eastAsia="es-CO"/>
        </w:rPr>
      </w:pPr>
    </w:p>
    <w:p w:rsidRPr="00BC792B" w:rsidR="0004485A" w:rsidP="0004485A" w:rsidRDefault="0004485A" w14:paraId="51403054"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Por lo anterior reiteramos nuestro compromiso e informamos que se continuará realizando la verificación de la documentación a los establecimientos de comercio de esta Localidad conforme al artículo 87 de la Ley 1801 de 2016 "Código Nacional de Seguridad y Convivencia Ciudadana”. En caso de que se logre evidenciar que no cumplen, se realizarán las respectivas medidas correctivas (comparendo y/o suspensión temporal de la actividad comercial), impuestas por las autoridades de Policía a toda persona que incurra en comportamientos contrarios a la convivencia o el incumplimiento de los deberes específicos de convivencia.</w:t>
      </w:r>
    </w:p>
    <w:p w:rsidRPr="00BC792B" w:rsidR="0004485A" w:rsidP="0004485A" w:rsidRDefault="0004485A" w14:paraId="268AD45E" w14:textId="77777777">
      <w:pPr>
        <w:spacing w:after="0" w:line="240" w:lineRule="auto"/>
        <w:jc w:val="both"/>
        <w:rPr>
          <w:rFonts w:ascii="Garamond" w:hAnsi="Garamond" w:cs="Arial"/>
          <w:sz w:val="22"/>
          <w:szCs w:val="22"/>
          <w:lang w:eastAsia="es-CO"/>
        </w:rPr>
      </w:pPr>
    </w:p>
    <w:p w:rsidRPr="00BC792B" w:rsidR="0004485A" w:rsidP="0004485A" w:rsidRDefault="0004485A" w14:paraId="3701E96C"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En estos términos y conforme con lo anterior, damos respuesta de manera clara, precisa, congruente y completa frente a la solicitud y respecto lo de nuestra competencia.</w:t>
      </w:r>
    </w:p>
    <w:p w:rsidRPr="00333065" w:rsidR="00AE03BD" w:rsidP="00AE03BD" w:rsidRDefault="00AE03BD" w14:paraId="67EFEEC8" w14:textId="7743CAD5">
      <w:pPr>
        <w:pStyle w:val="Sinespaciado"/>
        <w:jc w:val="both"/>
        <w:rPr>
          <w:rFonts w:ascii="Garamond" w:hAnsi="Garamond"/>
          <w:sz w:val="22"/>
          <w:szCs w:val="22"/>
        </w:rPr>
      </w:pPr>
    </w:p>
    <w:p w:rsidRPr="008A198F" w:rsidR="00AE03BD" w:rsidP="00AE03BD" w:rsidRDefault="00AE03BD" w14:paraId="5EC1F5D1" w14:textId="77777777">
      <w:pPr>
        <w:spacing w:after="0" w:line="240" w:lineRule="auto"/>
        <w:jc w:val="both"/>
        <w:rPr>
          <w:rFonts w:ascii="Garamond" w:hAnsi="Garamond" w:cs="Arial"/>
          <w:sz w:val="22"/>
          <w:szCs w:val="22"/>
          <w:lang w:val="es-CO"/>
        </w:rPr>
      </w:pPr>
      <w:r>
        <w:rPr>
          <w:rFonts w:ascii="Garamond" w:hAnsi="Garamond" w:cs="Arial"/>
          <w:sz w:val="22"/>
          <w:szCs w:val="22"/>
          <w:lang w:val="es-CO"/>
        </w:rPr>
        <w:t>Atentamente</w:t>
      </w:r>
      <w:r w:rsidRPr="78EA5488">
        <w:rPr>
          <w:rFonts w:ascii="Garamond" w:hAnsi="Garamond" w:cs="Arial"/>
          <w:sz w:val="22"/>
          <w:szCs w:val="22"/>
          <w:lang w:val="es-CO"/>
        </w:rPr>
        <w:t xml:space="preserve">, </w:t>
      </w:r>
    </w:p>
    <w:p w:rsidRPr="008A198F" w:rsidR="00AE03BD" w:rsidP="00AE03BD" w:rsidRDefault="00AE03BD" w14:paraId="520032FC" w14:textId="77777777">
      <w:pPr>
        <w:spacing w:after="0" w:line="240" w:lineRule="auto"/>
        <w:jc w:val="both"/>
        <w:rPr>
          <w:rFonts w:ascii="Garamond" w:hAnsi="Garamond" w:cs="Arial"/>
          <w:sz w:val="22"/>
          <w:szCs w:val="22"/>
          <w:lang w:val="es-CO"/>
        </w:rPr>
      </w:pPr>
    </w:p>
    <w:p w:rsidRPr="008A198F" w:rsidR="00AE03BD" w:rsidP="00AE03BD" w:rsidRDefault="00AE03BD" w14:paraId="6CB0C223" w14:textId="77777777">
      <w:pPr>
        <w:spacing w:after="0" w:line="240" w:lineRule="auto"/>
        <w:jc w:val="both"/>
        <w:rPr>
          <w:rFonts w:ascii="Garamond" w:hAnsi="Garamond" w:cs="Arial"/>
          <w:sz w:val="22"/>
          <w:szCs w:val="22"/>
          <w:lang w:val="es-CO"/>
        </w:rPr>
      </w:pPr>
    </w:p>
    <w:p w:rsidRPr="008A198F" w:rsidR="00AE03BD" w:rsidP="00AE03BD" w:rsidRDefault="00AE03BD" w14:paraId="5414BBB0" w14:textId="77777777">
      <w:pPr>
        <w:spacing w:after="0" w:line="240" w:lineRule="auto"/>
        <w:jc w:val="both"/>
        <w:rPr>
          <w:rFonts w:ascii="Garamond" w:hAnsi="Garamond" w:cs="Arial"/>
          <w:sz w:val="22"/>
          <w:szCs w:val="22"/>
          <w:lang w:val="es-CO"/>
        </w:rPr>
      </w:pPr>
    </w:p>
    <w:p w:rsidR="00AE03BD" w:rsidP="00AE03BD" w:rsidRDefault="00AE03BD" w14:paraId="3A713C42" w14:textId="77777777">
      <w:pPr>
        <w:spacing w:after="0" w:line="240" w:lineRule="auto"/>
        <w:jc w:val="both"/>
        <w:rPr>
          <w:rFonts w:ascii="Garamond" w:hAnsi="Garamond" w:eastAsia="Garamond" w:cs="Garamond"/>
          <w:b/>
          <w:bCs/>
          <w:sz w:val="22"/>
          <w:szCs w:val="22"/>
          <w:lang w:val="es-CO"/>
        </w:rPr>
      </w:pPr>
    </w:p>
    <w:p w:rsidRPr="00970007" w:rsidR="00AE03BD" w:rsidP="00AE03BD" w:rsidRDefault="00AE03BD" w14:paraId="25218A58" w14:textId="77777777">
      <w:pPr>
        <w:spacing w:after="0" w:line="240" w:lineRule="auto"/>
        <w:jc w:val="both"/>
        <w:rPr>
          <w:rFonts w:ascii="Garamond" w:hAnsi="Garamond" w:eastAsia="Garamond" w:cs="Garamond"/>
          <w:b/>
          <w:bCs/>
          <w:sz w:val="22"/>
          <w:szCs w:val="22"/>
          <w:lang w:val="es-CO"/>
        </w:rPr>
      </w:pPr>
      <w:r w:rsidRPr="00970007">
        <w:rPr>
          <w:rFonts w:ascii="Garamond" w:hAnsi="Garamond" w:eastAsia="Garamond" w:cs="Garamond"/>
          <w:b/>
          <w:bCs/>
          <w:sz w:val="22"/>
          <w:szCs w:val="22"/>
          <w:lang w:val="es-CO"/>
        </w:rPr>
        <w:t>ALEXANDRA MEJÍA GUZMÁN</w:t>
      </w:r>
    </w:p>
    <w:p w:rsidRPr="00970007" w:rsidR="00AE03BD" w:rsidP="00AE03BD" w:rsidRDefault="00AE03BD" w14:paraId="12C507B2" w14:textId="77777777">
      <w:pPr>
        <w:spacing w:after="0" w:line="240" w:lineRule="auto"/>
        <w:ind w:left="3538" w:hanging="3538"/>
        <w:jc w:val="both"/>
        <w:rPr>
          <w:rFonts w:ascii="Garamond" w:hAnsi="Garamond" w:eastAsia="Garamond" w:cs="Garamond"/>
          <w:sz w:val="22"/>
          <w:szCs w:val="22"/>
          <w:lang w:val="es-CO"/>
        </w:rPr>
      </w:pPr>
      <w:r w:rsidRPr="00970007">
        <w:rPr>
          <w:rFonts w:ascii="Garamond" w:hAnsi="Garamond" w:eastAsia="Garamond" w:cs="Garamond"/>
          <w:sz w:val="22"/>
          <w:szCs w:val="22"/>
          <w:lang w:val="es-CO"/>
        </w:rPr>
        <w:t xml:space="preserve">Alcaldesa Local de Chapinero </w:t>
      </w:r>
    </w:p>
    <w:p w:rsidRPr="00970007" w:rsidR="00AE03BD" w:rsidP="00AE03BD" w:rsidRDefault="002D3B24" w14:paraId="2BC4F435" w14:textId="77777777">
      <w:pPr>
        <w:spacing w:after="0" w:line="240" w:lineRule="auto"/>
        <w:ind w:left="3538" w:hanging="3538"/>
        <w:jc w:val="both"/>
        <w:rPr>
          <w:rFonts w:ascii="Garamond" w:hAnsi="Garamond" w:eastAsia="Garamond" w:cs="Garamond"/>
          <w:sz w:val="22"/>
          <w:szCs w:val="22"/>
          <w:lang w:val="es-CO"/>
        </w:rPr>
      </w:pPr>
      <w:hyperlink w:history="1" r:id="rId13">
        <w:r w:rsidRPr="00970007" w:rsidR="00AE03BD">
          <w:rPr>
            <w:rFonts w:ascii="Garamond" w:hAnsi="Garamond" w:eastAsia="Garamond" w:cs="Garamond"/>
            <w:color w:val="0000FF"/>
            <w:sz w:val="22"/>
            <w:szCs w:val="22"/>
            <w:u w:val="single"/>
            <w:lang w:val="es-CO"/>
          </w:rPr>
          <w:t>alcalde.chapinero@gobiernobogota.gov.co</w:t>
        </w:r>
      </w:hyperlink>
    </w:p>
    <w:p w:rsidRPr="00970007" w:rsidR="00AE03BD" w:rsidP="00AE03BD" w:rsidRDefault="00AE03BD" w14:paraId="3DD9661A" w14:textId="77777777">
      <w:pPr>
        <w:spacing w:after="0" w:line="240" w:lineRule="auto"/>
        <w:jc w:val="both"/>
      </w:pPr>
      <w:r w:rsidRPr="00970007">
        <w:rPr>
          <w:rFonts w:ascii="Garamond" w:hAnsi="Garamond" w:cs="Arial"/>
          <w:sz w:val="16"/>
          <w:szCs w:val="16"/>
          <w:lang w:val="es-CO"/>
        </w:rPr>
        <w:t xml:space="preserve">Elaboró: Oscar Iván Molina Martínez- Abogado Contratista </w:t>
      </w:r>
      <w:r w:rsidRPr="00970007">
        <w:rPr>
          <w:rFonts w:ascii="Garamond" w:hAnsi="Garamond" w:cs="Arial"/>
          <w:noProof/>
          <w:sz w:val="18"/>
          <w:szCs w:val="18"/>
        </w:rPr>
        <w:drawing>
          <wp:inline distT="0" distB="0" distL="0" distR="0" wp14:anchorId="1677DBD7" wp14:editId="0F398EBD">
            <wp:extent cx="235585" cy="196850"/>
            <wp:effectExtent l="0" t="0" r="0" b="0"/>
            <wp:docPr id="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585" cy="196850"/>
                    </a:xfrm>
                    <a:prstGeom prst="rect">
                      <a:avLst/>
                    </a:prstGeom>
                    <a:noFill/>
                    <a:ln>
                      <a:noFill/>
                    </a:ln>
                  </pic:spPr>
                </pic:pic>
              </a:graphicData>
            </a:graphic>
          </wp:inline>
        </w:drawing>
      </w:r>
    </w:p>
    <w:p w:rsidR="00AE03BD" w:rsidP="00AE03BD" w:rsidRDefault="00AE03BD" w14:paraId="582ECCE9" w14:textId="77777777">
      <w:pPr>
        <w:spacing w:after="0" w:line="240" w:lineRule="auto"/>
        <w:ind w:left="3538" w:hanging="3538"/>
        <w:jc w:val="both"/>
        <w:rPr>
          <w:rFonts w:ascii="Garamond" w:hAnsi="Garamond" w:cs="Segoe UI"/>
          <w:sz w:val="22"/>
          <w:szCs w:val="22"/>
        </w:rPr>
      </w:pPr>
      <w:r w:rsidRPr="00970007">
        <w:rPr>
          <w:rFonts w:ascii="Garamond" w:hAnsi="Garamond" w:cs="Arial"/>
          <w:sz w:val="16"/>
          <w:szCs w:val="16"/>
          <w:lang w:val="es-CO"/>
        </w:rPr>
        <w:t>Revisó y Aprobó: Linda Prieto Garzón – Abogada de Despacho</w:t>
      </w:r>
    </w:p>
    <w:p w:rsidR="00F73EB2" w:rsidP="00ED5342" w:rsidRDefault="00F73EB2" w14:paraId="6283EA45" w14:textId="77777777">
      <w:pPr>
        <w:pStyle w:val="Standard"/>
        <w:jc w:val="both"/>
        <w:rPr>
          <w:rFonts w:ascii="Garamond" w:hAnsi="Garamond" w:cs="Arial"/>
          <w:sz w:val="22"/>
          <w:szCs w:val="22"/>
          <w:lang w:val="es-ES"/>
        </w:rPr>
      </w:pPr>
    </w:p>
    <w:p w:rsidR="00F73EB2" w:rsidP="00ED5342" w:rsidRDefault="00F73EB2" w14:paraId="3A43FB19" w14:textId="77777777">
      <w:pPr>
        <w:pStyle w:val="Standard"/>
        <w:jc w:val="both"/>
        <w:rPr>
          <w:rFonts w:ascii="Garamond" w:hAnsi="Garamond" w:cs="Arial"/>
          <w:sz w:val="22"/>
          <w:szCs w:val="22"/>
          <w:lang w:val="es-ES"/>
        </w:rPr>
      </w:pPr>
    </w:p>
    <w:p w:rsidR="00F73EB2" w:rsidP="00ED5342" w:rsidRDefault="00F73EB2" w14:paraId="17DEA3CB" w14:textId="77777777">
      <w:pPr>
        <w:pStyle w:val="Standard"/>
        <w:jc w:val="both"/>
        <w:rPr>
          <w:rFonts w:ascii="Garamond" w:hAnsi="Garamond" w:cs="Arial"/>
          <w:sz w:val="22"/>
          <w:szCs w:val="22"/>
          <w:lang w:val="es-ES"/>
        </w:rPr>
      </w:pPr>
    </w:p>
    <w:p w:rsidR="00F73EB2" w:rsidP="00ED5342" w:rsidRDefault="00F73EB2" w14:paraId="1B954254" w14:textId="77777777">
      <w:pPr>
        <w:pStyle w:val="Standard"/>
        <w:jc w:val="both"/>
        <w:rPr>
          <w:rFonts w:ascii="Garamond" w:hAnsi="Garamond" w:cs="Arial"/>
          <w:sz w:val="22"/>
          <w:szCs w:val="22"/>
          <w:lang w:val="es-ES"/>
        </w:rPr>
      </w:pPr>
    </w:p>
    <w:p w:rsidR="00F73EB2" w:rsidP="00ED5342" w:rsidRDefault="00F73EB2" w14:paraId="4C2EB86D" w14:textId="77777777">
      <w:pPr>
        <w:pStyle w:val="Standard"/>
        <w:jc w:val="both"/>
        <w:rPr>
          <w:rFonts w:ascii="Garamond" w:hAnsi="Garamond" w:cs="Arial"/>
          <w:sz w:val="22"/>
          <w:szCs w:val="22"/>
          <w:lang w:val="es-ES"/>
        </w:rPr>
      </w:pPr>
    </w:p>
    <w:p w:rsidR="00F73EB2" w:rsidP="00ED5342" w:rsidRDefault="00F73EB2" w14:paraId="636E405F" w14:textId="77777777">
      <w:pPr>
        <w:pStyle w:val="Standard"/>
        <w:jc w:val="both"/>
        <w:rPr>
          <w:rFonts w:ascii="Garamond" w:hAnsi="Garamond" w:cs="Arial"/>
          <w:sz w:val="22"/>
          <w:szCs w:val="22"/>
          <w:lang w:val="es-ES"/>
        </w:rPr>
      </w:pPr>
    </w:p>
    <w:sectPr w:rsidR="00F73EB2" w:rsidSect="0001578B">
      <w:headerReference w:type="default" r:id="rId15"/>
      <w:footerReference w:type="default" r:id="rId16"/>
      <w:pgSz w:w="12240" w:h="15840" w:orient="portrait"/>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D3B24" w:rsidP="0001578B" w:rsidRDefault="002D3B24" w14:paraId="4638920F" w14:textId="77777777">
      <w:pPr>
        <w:spacing w:after="0" w:line="240" w:lineRule="auto"/>
      </w:pPr>
      <w:r>
        <w:separator/>
      </w:r>
    </w:p>
  </w:endnote>
  <w:endnote w:type="continuationSeparator" w:id="0">
    <w:p w:rsidR="002D3B24" w:rsidP="0001578B" w:rsidRDefault="002D3B24" w14:paraId="7F0EDB9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oid Sans Fallback">
    <w:charset w:val="00"/>
    <w:family w:val="auto"/>
    <w:pitch w:val="variable"/>
  </w:font>
  <w:font w:name="Calibri">
    <w:panose1 w:val="020F0502020204030204"/>
    <w:charset w:val="00"/>
    <w:family w:val="swiss"/>
    <w:pitch w:val="variable"/>
    <w:sig w:usb0="E4002EFF" w:usb1="C000247B" w:usb2="00000009" w:usb3="00000000" w:csb0="000001FF" w:csb1="00000000"/>
  </w:font>
  <w:font w:name="Droid Sans">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de3of9">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00392EAA" w:rsidP="00431B84" w:rsidRDefault="00604859" w14:paraId="4E25EBB3" w14:textId="3B9B28FA">
    <w:pPr>
      <w:pStyle w:val="Piedepgina"/>
      <w:tabs>
        <w:tab w:val="left" w:pos="270"/>
        <w:tab w:val="right" w:pos="3306"/>
      </w:tabs>
      <w:rPr>
        <w:lang w:eastAsia="es-CO"/>
      </w:rPr>
    </w:pPr>
    <w:r>
      <w:rPr>
        <w:rFonts w:eastAsia="MS Mincho"/>
        <w:noProof/>
        <w:sz w:val="24"/>
        <w:szCs w:val="24"/>
        <w:lang w:val="es-CO" w:eastAsia="es-CO"/>
      </w:rPr>
      <mc:AlternateContent>
        <mc:Choice Requires="wps">
          <w:drawing>
            <wp:anchor distT="0" distB="0" distL="114300" distR="114300" simplePos="0" relativeHeight="251664384" behindDoc="0" locked="0" layoutInCell="1" allowOverlap="1" wp14:anchorId="70412AFE" wp14:editId="646829C5">
              <wp:simplePos x="0" y="0"/>
              <wp:positionH relativeFrom="column">
                <wp:posOffset>2209165</wp:posOffset>
              </wp:positionH>
              <wp:positionV relativeFrom="paragraph">
                <wp:posOffset>-462915</wp:posOffset>
              </wp:positionV>
              <wp:extent cx="1644015" cy="695325"/>
              <wp:effectExtent l="0" t="0" r="0" b="9525"/>
              <wp:wrapThrough wrapText="bothSides">
                <wp:wrapPolygon edited="0">
                  <wp:start x="0" y="0"/>
                  <wp:lineTo x="0" y="21304"/>
                  <wp:lineTo x="21275" y="21304"/>
                  <wp:lineTo x="21275" y="0"/>
                  <wp:lineTo x="0"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01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style="position:absolute;margin-left:173.95pt;margin-top:-36.45pt;width:129.45pt;height:5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stroked="f" w14:anchorId="70412A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">
              <v:textbox inset="2.5575mm,1.2875mm,2.5575mm,1.2875mm">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v:textbox>
              <w10:wrap type="through"/>
            </v:rect>
          </w:pict>
        </mc:Fallback>
      </mc:AlternateContent>
    </w:r>
    <w:r w:rsidR="00906E77">
      <w:rPr>
        <w:noProof/>
      </w:rPr>
      <w:drawing>
        <wp:anchor distT="0" distB="0" distL="0" distR="0" simplePos="0" relativeHeight="251669504" behindDoc="0" locked="0" layoutInCell="1" allowOverlap="1" wp14:anchorId="669CEA75" wp14:editId="53D6C2B1">
          <wp:simplePos x="0" y="0"/>
          <wp:positionH relativeFrom="margin">
            <wp:posOffset>5206365</wp:posOffset>
          </wp:positionH>
          <wp:positionV relativeFrom="paragraph">
            <wp:posOffset>-369570</wp:posOffset>
          </wp:positionV>
          <wp:extent cx="604520" cy="601980"/>
          <wp:effectExtent l="0" t="0" r="5080" b="7620"/>
          <wp:wrapThrough wrapText="bothSides">
            <wp:wrapPolygon edited="0">
              <wp:start x="2042" y="0"/>
              <wp:lineTo x="0" y="16405"/>
              <wp:lineTo x="0" y="21190"/>
              <wp:lineTo x="21101" y="21190"/>
              <wp:lineTo x="21101" y="16405"/>
              <wp:lineTo x="18378" y="10937"/>
              <wp:lineTo x="18378" y="0"/>
              <wp:lineTo x="2042"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04520" cy="601980"/>
                  </a:xfrm>
                  <a:prstGeom prst="rect">
                    <a:avLst/>
                  </a:prstGeom>
                </pic:spPr>
              </pic:pic>
            </a:graphicData>
          </a:graphic>
          <wp14:sizeRelH relativeFrom="margin">
            <wp14:pctWidth>0</wp14:pctWidth>
          </wp14:sizeRelH>
          <wp14:sizeRelV relativeFrom="margin">
            <wp14:pctHeight>0</wp14:pctHeight>
          </wp14:sizeRelV>
        </wp:anchor>
      </w:drawing>
    </w:r>
    <w:r w:rsidR="00906E77">
      <w:rPr>
        <w:noProof/>
        <w:lang w:val="es-CO" w:eastAsia="es-CO"/>
      </w:rPr>
      <mc:AlternateContent>
        <mc:Choice Requires="wps">
          <w:drawing>
            <wp:anchor distT="0" distB="0" distL="114300" distR="114300" simplePos="0" relativeHeight="251662336" behindDoc="0" locked="0" layoutInCell="1" allowOverlap="1" wp14:anchorId="2499F6B1" wp14:editId="2EB72E9D">
              <wp:simplePos x="0" y="0"/>
              <wp:positionH relativeFrom="column">
                <wp:posOffset>1523365</wp:posOffset>
              </wp:positionH>
              <wp:positionV relativeFrom="paragraph">
                <wp:posOffset>-370840</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sdtfl="http://schemas.microsoft.com/office/word/2024/wordml/sdtformatlock" xmlns:w16du="http://schemas.microsoft.com/office/word/2023/wordml/word16du" xmlns:oel="http://schemas.microsoft.com/office/2019/extlst">
          <w:pict>
            <v:shapetype id="_x0000_t32" coordsize="21600,21600" o:oned="t" filled="f" o:spt="32" path="m,l21600,21600e" w14:anchorId="1F779E00">
              <v:path fillok="f" arrowok="t" o:connecttype="none"/>
              <o:lock v:ext="edit" shapetype="t"/>
            </v:shapetype>
            <v:shape id="AutoShape 5" style="position:absolute;margin-left:119.95pt;margin-top:-29.2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"/>
          </w:pict>
        </mc:Fallback>
      </mc:AlternateContent>
    </w:r>
    <w:r w:rsidR="00906E77">
      <w:rPr>
        <w:noProof/>
      </w:rPr>
      <mc:AlternateContent>
        <mc:Choice Requires="wps">
          <w:drawing>
            <wp:anchor distT="0" distB="0" distL="114300" distR="114300" simplePos="0" relativeHeight="251671552" behindDoc="1" locked="0" layoutInCell="1" allowOverlap="1" wp14:anchorId="313A19B2" wp14:editId="371E4AEF">
              <wp:simplePos x="0" y="0"/>
              <wp:positionH relativeFrom="column">
                <wp:posOffset>-264795</wp:posOffset>
              </wp:positionH>
              <wp:positionV relativeFrom="paragraph">
                <wp:posOffset>-455295</wp:posOffset>
              </wp:positionV>
              <wp:extent cx="1828800" cy="950026"/>
              <wp:effectExtent l="0" t="0" r="0" b="254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0026"/>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style="position:absolute;margin-left:-20.85pt;margin-top:-35.85pt;width:2in;height:74.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stroked="f" strokeweight="0" w14:anchorId="313A19B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">
              <v:textbox inset="7.25pt,3.65pt,7.25pt,3.65pt">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v:textbox>
            </v:rect>
          </w:pict>
        </mc:Fallback>
      </mc:AlternateContent>
    </w:r>
    <w:r w:rsidR="00431B84">
      <w:rPr>
        <w:lang w:eastAsia="es-CO"/>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D3B24" w:rsidP="0001578B" w:rsidRDefault="002D3B24" w14:paraId="1004CB8A" w14:textId="77777777">
      <w:pPr>
        <w:spacing w:after="0" w:line="240" w:lineRule="auto"/>
      </w:pPr>
      <w:r>
        <w:separator/>
      </w:r>
    </w:p>
  </w:footnote>
  <w:footnote w:type="continuationSeparator" w:id="0">
    <w:p w:rsidR="002D3B24" w:rsidP="0001578B" w:rsidRDefault="002D3B24" w14:paraId="7BB7849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92EAA" w:rsidP="00EB1D5E" w:rsidRDefault="008C5786" w14:paraId="19FC6E5E" w14:textId="77777777">
    <w:pPr>
      <w:pStyle w:val="Encabezamiento"/>
      <w:spacing w:after="0" w:line="240" w:lineRule="auto"/>
      <w:rPr>
        <w:lang w:eastAsia="es-CO"/>
      </w:rPr>
    </w:pPr>
    <w:r>
      <w:rPr>
        <w:noProof/>
      </w:rPr>
      <w:drawing>
        <wp:anchor distT="0" distB="0" distL="114300" distR="114300" simplePos="0" relativeHeight="251667456" behindDoc="1" locked="0" layoutInCell="1" allowOverlap="1" wp14:anchorId="71C07E23" wp14:editId="00B4061F">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r w:rsidR="00345AD5">
      <w:rPr>
        <w:noProof/>
        <w:lang w:val="es-CO" w:eastAsia="es-CO"/>
      </w:rPr>
      <mc:AlternateContent>
        <mc:Choice Requires="wps">
          <w:drawing>
            <wp:anchor distT="0" distB="0" distL="114300" distR="114300" simplePos="0" relativeHeight="251658240" behindDoc="0" locked="0" layoutInCell="1" allowOverlap="1" wp14:anchorId="22C149CF" wp14:editId="6C3960BD">
              <wp:simplePos x="0" y="0"/>
              <wp:positionH relativeFrom="column">
                <wp:posOffset>3733800</wp:posOffset>
              </wp:positionH>
              <wp:positionV relativeFrom="paragraph">
                <wp:posOffset>-74930</wp:posOffset>
              </wp:positionV>
              <wp:extent cx="2609850" cy="836295"/>
              <wp:effectExtent l="0" t="0" r="0" b="1905"/>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836295"/>
                      </a:xfrm>
                      <a:prstGeom prst="rect">
                        <a:avLst/>
                      </a:prstGeom>
                      <a:solidFill>
                        <a:srgbClr val="FFFFFF"/>
                      </a:solidFill>
                      <a:ln w="9525">
                        <a:solidFill>
                          <a:srgbClr val="000000"/>
                        </a:solidFill>
                        <a:miter lim="800000"/>
                        <a:headEnd/>
                        <a:tailEnd/>
                      </a:ln>
                    </wps:spPr>
                    <wps:txbx>
                      <w:txbxContent>
                        <w:p w:rsidR="00A90B34" w:rsidP="00A90B34" w:rsidRDefault="00A90B34" w14:paraId="74736874" w14:textId="77777777">
                          <w:pPr>
                            <w:spacing w:after="0"/>
                            <w:rPr>
                              <w:rFonts w:ascii="Arial" w:hAnsi="Arial" w:cs="Arial"/>
                            </w:rPr>
                          </w:pPr>
                          <w:r>
                            <w:rPr>
                              <w:rFonts w:ascii="Arial" w:hAnsi="Arial" w:cs="Arial"/>
                            </w:rPr>
                            <w:t>Al contestar por favor cite estos datos:</w:t>
                          </w:r>
                        </w:p>
                        <w:p w:rsidR="00A90B34" w:rsidP="00A90B34" w:rsidRDefault="00A90B34" w14:paraId="0A7B1571" w14:textId="77777777">
                          <w:pPr>
                            <w:spacing w:after="0"/>
                            <w:rPr>
                              <w:rFonts w:ascii="Arial" w:hAnsi="Arial" w:cs="Arial"/>
                            </w:rPr>
                          </w:pPr>
                          <w:r>
                            <w:rPr>
                              <w:rFonts w:ascii="Arial" w:hAnsi="Arial" w:cs="Arial"/>
                            </w:rPr>
                            <w:t>Radicado No. 20255230307831</w:t>
                          </w:r>
                        </w:p>
                        <w:p w:rsidR="00A90B34" w:rsidP="00A90B34" w:rsidRDefault="00A90B34" w14:paraId="2EF247B9" w14:textId="77777777">
                          <w:pPr>
                            <w:spacing w:after="0"/>
                            <w:rPr>
                              <w:rFonts w:ascii="Arial" w:hAnsi="Arial" w:cs="Arial"/>
                            </w:rPr>
                          </w:pPr>
                          <w:r>
                            <w:rPr>
                              <w:rFonts w:ascii="Arial" w:hAnsi="Arial" w:cs="Arial"/>
                            </w:rPr>
                            <w:t>Fecha: 26-08-2025</w:t>
                          </w:r>
                        </w:p>
                        <w:p w:rsidR="00A90B34" w:rsidP="00A90B34" w:rsidRDefault="00A90B34" w14:paraId="1FB65C7A" w14:textId="77777777">
                          <w:pPr>
                            <w:rPr>
                              <w:rFonts w:ascii="Code3of9" w:hAnsi="Code3of9" w:cs="Arial"/>
                              <w:sz w:val="40"/>
                              <w:szCs w:val="40"/>
                            </w:rPr>
                          </w:pPr>
                          <w:r>
                            <w:rPr>
                              <w:rFonts w:ascii="Code3of9" w:hAnsi="Code3of9" w:cs="Arial"/>
                              <w:sz w:val="40"/>
                              <w:szCs w:val="40"/>
                            </w:rPr>
                            <w:t>*20255230307831*</w:t>
                          </w:r>
                        </w:p>
                        <w:p w:rsidR="00392EAA" w:rsidRDefault="00392EAA" w14:paraId="538E6A75" w14:textId="77777777">
                          <w:pPr>
                            <w:rPr>
                              <w:rFonts w:ascii="Code3of9" w:hAnsi="Code3of9" w:cs="Code3of9"/>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margin-left:294pt;margin-top:-5.9pt;width:205.5pt;height:6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w14:anchorId="22C149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">
              <v:textbox inset="7.25pt,3.65pt,7.25pt,3.65pt">
                <w:txbxContent>
                  <w:p w:rsidR="00A90B34" w:rsidP="00A90B34" w:rsidRDefault="00A90B34" w14:paraId="74736874" w14:textId="77777777">
                    <w:pPr>
                      <w:spacing w:after="0"/>
                      <w:rPr>
                        <w:rFonts w:ascii="Arial" w:hAnsi="Arial" w:cs="Arial"/>
                      </w:rPr>
                    </w:pPr>
                    <w:r>
                      <w:rPr>
                        <w:rFonts w:ascii="Arial" w:hAnsi="Arial" w:cs="Arial"/>
                      </w:rPr>
                      <w:t>Al contestar por favor cite estos datos:</w:t>
                    </w:r>
                  </w:p>
                  <w:p w:rsidR="00A90B34" w:rsidP="00A90B34" w:rsidRDefault="00A90B34" w14:paraId="0A7B1571" w14:textId="77777777">
                    <w:pPr>
                      <w:spacing w:after="0"/>
                      <w:rPr>
                        <w:rFonts w:ascii="Arial" w:hAnsi="Arial" w:cs="Arial"/>
                      </w:rPr>
                    </w:pPr>
                    <w:r>
                      <w:rPr>
                        <w:rFonts w:ascii="Arial" w:hAnsi="Arial" w:cs="Arial"/>
                      </w:rPr>
                      <w:t>Radicado No. 20255230307831</w:t>
                    </w:r>
                  </w:p>
                  <w:p w:rsidR="00A90B34" w:rsidP="00A90B34" w:rsidRDefault="00A90B34" w14:paraId="2EF247B9" w14:textId="77777777">
                    <w:pPr>
                      <w:spacing w:after="0"/>
                      <w:rPr>
                        <w:rFonts w:ascii="Arial" w:hAnsi="Arial" w:cs="Arial"/>
                      </w:rPr>
                    </w:pPr>
                    <w:r>
                      <w:rPr>
                        <w:rFonts w:ascii="Arial" w:hAnsi="Arial" w:cs="Arial"/>
                      </w:rPr>
                      <w:t>Fecha: 26-08-2025</w:t>
                    </w:r>
                  </w:p>
                  <w:p w:rsidR="00A90B34" w:rsidP="00A90B34" w:rsidRDefault="00A90B34" w14:paraId="1FB65C7A" w14:textId="77777777">
                    <w:pPr>
                      <w:rPr>
                        <w:rFonts w:ascii="Code3of9" w:hAnsi="Code3of9" w:cs="Arial"/>
                        <w:sz w:val="40"/>
                        <w:szCs w:val="40"/>
                      </w:rPr>
                    </w:pPr>
                    <w:r>
                      <w:rPr>
                        <w:rFonts w:ascii="Code3of9" w:hAnsi="Code3of9" w:cs="Arial"/>
                        <w:sz w:val="40"/>
                        <w:szCs w:val="40"/>
                      </w:rPr>
                      <w:t>*20255230307831*</w:t>
                    </w:r>
                  </w:p>
                  <w:p w:rsidR="00392EAA" w:rsidRDefault="00392EAA" w14:paraId="538E6A75" w14:textId="77777777">
                    <w:pPr>
                      <w:rPr>
                        <w:rFonts w:ascii="Code3of9" w:hAnsi="Code3of9" w:cs="Code3of9"/>
                      </w:rPr>
                    </w:pPr>
                  </w:p>
                </w:txbxContent>
              </v:textbox>
            </v:rect>
          </w:pict>
        </mc:Fallback>
      </mc:AlternateContent>
    </w:r>
  </w:p>
  <w:p w:rsidR="00EB1D5E" w:rsidP="00EB1D5E" w:rsidRDefault="00EB1D5E" w14:paraId="1996DD74" w14:textId="77777777">
    <w:pPr>
      <w:pStyle w:val="Encabezamiento"/>
      <w:spacing w:after="0" w:line="240" w:lineRule="auto"/>
      <w:rPr>
        <w:lang w:eastAsia="es-CO"/>
      </w:rPr>
    </w:pPr>
  </w:p>
  <w:p w:rsidR="00EB1D5E" w:rsidP="00EB1D5E" w:rsidRDefault="00EB1D5E" w14:paraId="4BBA618A" w14:textId="77777777">
    <w:pPr>
      <w:pStyle w:val="Encabezamiento"/>
      <w:spacing w:after="0" w:line="240" w:lineRule="auto"/>
      <w:rPr>
        <w:lang w:eastAsia="es-CO"/>
      </w:rPr>
    </w:pPr>
  </w:p>
  <w:p w:rsidR="00EB1D5E" w:rsidP="00EB1D5E" w:rsidRDefault="00EB1D5E" w14:paraId="483CC007" w14:textId="77777777">
    <w:pPr>
      <w:pStyle w:val="Encabezamiento"/>
      <w:spacing w:after="0" w:line="240" w:lineRule="auto"/>
      <w:rPr>
        <w:lang w:eastAsia="es-CO"/>
      </w:rPr>
    </w:pPr>
  </w:p>
  <w:p w:rsidR="00EB1D5E" w:rsidP="00EB1D5E" w:rsidRDefault="00EB1D5E" w14:paraId="5D9F9EAA" w14:textId="77777777">
    <w:pPr>
      <w:pStyle w:val="Encabezamiento"/>
      <w:spacing w:after="0" w:line="240" w:lineRule="auto"/>
      <w:rPr>
        <w:lang w:eastAsia="es-CO"/>
      </w:rPr>
    </w:pPr>
  </w:p>
  <w:p w:rsidR="00EB1D5E" w:rsidP="00EB1D5E" w:rsidRDefault="00EB1D5E" w14:paraId="4F96BC98" w14:textId="77777777">
    <w:pPr>
      <w:pStyle w:val="Encabezamiento"/>
      <w:spacing w:after="0" w:line="240" w:lineRule="auto"/>
      <w:jc w:val="right"/>
      <w:rPr>
        <w:rFonts w:ascii="Arial" w:hAnsi="Arial" w:cs="Arial"/>
        <w:sz w:val="16"/>
        <w:szCs w:val="16"/>
        <w:lang w:val="es-CO" w:eastAsia="es-CO"/>
      </w:rPr>
    </w:pPr>
  </w:p>
  <w:p w:rsidRPr="00EB1D5E" w:rsidR="00EB1D5E" w:rsidP="00EB1D5E" w:rsidRDefault="00EB1D5E" w14:paraId="64CDEF14" w14:textId="77777777">
    <w:pPr>
      <w:pStyle w:val="Encabezamiento"/>
      <w:spacing w:after="0" w:line="240" w:lineRule="auto"/>
      <w:jc w:val="right"/>
      <w:rPr>
        <w:rFonts w:ascii="Arial" w:hAnsi="Arial" w:cs="Arial"/>
        <w:sz w:val="16"/>
        <w:szCs w:val="16"/>
        <w:lang w:eastAsia="es-CO"/>
      </w:rPr>
    </w:pPr>
    <w:r w:rsidRPr="00EB1D5E">
      <w:rPr>
        <w:rFonts w:ascii="Arial" w:hAnsi="Arial" w:cs="Arial"/>
        <w:sz w:val="16"/>
        <w:szCs w:val="16"/>
        <w:lang w:val="es-CO" w:eastAsia="es-CO"/>
      </w:rPr>
      <w:t xml:space="preserve">Página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PAGE</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r w:rsidRPr="00EB1D5E">
      <w:rPr>
        <w:rFonts w:ascii="Arial" w:hAnsi="Arial" w:cs="Arial"/>
        <w:sz w:val="16"/>
        <w:szCs w:val="16"/>
        <w:lang w:val="es-CO" w:eastAsia="es-CO"/>
      </w:rPr>
      <w:t xml:space="preserve"> de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NUMPAGES</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p>
</w:hdr>
</file>

<file path=word/header2.xml>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D60CF"/>
    <w:multiLevelType w:val="hybridMultilevel"/>
    <w:tmpl w:val="3B4643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AD91A33"/>
    <w:multiLevelType w:val="hybridMultilevel"/>
    <w:tmpl w:val="715C675C"/>
    <w:lvl w:ilvl="0" w:tplc="1E18D6EA">
      <w:numFmt w:val="bullet"/>
      <w:lvlText w:val="-"/>
      <w:lvlJc w:val="left"/>
      <w:pPr>
        <w:ind w:left="720" w:hanging="360"/>
      </w:pPr>
      <w:rPr>
        <w:rFonts w:hint="default" w:ascii="Garamond" w:hAnsi="Garamond"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663C52C2"/>
    <w:multiLevelType w:val="hybridMultilevel"/>
    <w:tmpl w:val="A1B2C9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B2A71AF"/>
    <w:multiLevelType w:val="hybridMultilevel"/>
    <w:tmpl w:val="2CD8B1AA"/>
    <w:lvl w:ilvl="0" w:tplc="6B02B0A4">
      <w:start w:val="523"/>
      <w:numFmt w:val="bullet"/>
      <w:lvlText w:val="-"/>
      <w:lvlJc w:val="left"/>
      <w:pPr>
        <w:ind w:left="720" w:hanging="360"/>
      </w:pPr>
      <w:rPr>
        <w:rFonts w:hint="default" w:ascii="Garamond" w:hAnsi="Garamond" w:eastAsia="Droid Sans Fallback"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78B"/>
    <w:rsid w:val="00011C16"/>
    <w:rsid w:val="0001578B"/>
    <w:rsid w:val="00032D9C"/>
    <w:rsid w:val="0004485A"/>
    <w:rsid w:val="00050709"/>
    <w:rsid w:val="00051AA7"/>
    <w:rsid w:val="000709DC"/>
    <w:rsid w:val="00086D5A"/>
    <w:rsid w:val="00091A29"/>
    <w:rsid w:val="000950EA"/>
    <w:rsid w:val="00097895"/>
    <w:rsid w:val="000B13B9"/>
    <w:rsid w:val="000C12BA"/>
    <w:rsid w:val="000E73DF"/>
    <w:rsid w:val="0010143E"/>
    <w:rsid w:val="00104280"/>
    <w:rsid w:val="00106EE1"/>
    <w:rsid w:val="00107515"/>
    <w:rsid w:val="001304AE"/>
    <w:rsid w:val="00137C96"/>
    <w:rsid w:val="00152656"/>
    <w:rsid w:val="0016545F"/>
    <w:rsid w:val="00176263"/>
    <w:rsid w:val="00195DEB"/>
    <w:rsid w:val="001A36DA"/>
    <w:rsid w:val="001A53FB"/>
    <w:rsid w:val="001B1803"/>
    <w:rsid w:val="001B4A0C"/>
    <w:rsid w:val="001C0E18"/>
    <w:rsid w:val="001C5E7C"/>
    <w:rsid w:val="001C784B"/>
    <w:rsid w:val="00213D95"/>
    <w:rsid w:val="00223E3B"/>
    <w:rsid w:val="00233A4C"/>
    <w:rsid w:val="002371E8"/>
    <w:rsid w:val="00237F6E"/>
    <w:rsid w:val="0024279B"/>
    <w:rsid w:val="00242B2F"/>
    <w:rsid w:val="002666D4"/>
    <w:rsid w:val="002802DB"/>
    <w:rsid w:val="00282052"/>
    <w:rsid w:val="00293665"/>
    <w:rsid w:val="00296BDD"/>
    <w:rsid w:val="00297CD6"/>
    <w:rsid w:val="002B0F7E"/>
    <w:rsid w:val="002C32A0"/>
    <w:rsid w:val="002D3B24"/>
    <w:rsid w:val="002D4550"/>
    <w:rsid w:val="002F134B"/>
    <w:rsid w:val="003024E0"/>
    <w:rsid w:val="00304091"/>
    <w:rsid w:val="0032355D"/>
    <w:rsid w:val="00326A5F"/>
    <w:rsid w:val="00333065"/>
    <w:rsid w:val="0034072B"/>
    <w:rsid w:val="003438EB"/>
    <w:rsid w:val="00345AD5"/>
    <w:rsid w:val="003462A7"/>
    <w:rsid w:val="0035139D"/>
    <w:rsid w:val="0036052C"/>
    <w:rsid w:val="00361072"/>
    <w:rsid w:val="003653E6"/>
    <w:rsid w:val="00376880"/>
    <w:rsid w:val="00392EAA"/>
    <w:rsid w:val="003A4DD8"/>
    <w:rsid w:val="003C575E"/>
    <w:rsid w:val="003D6EC3"/>
    <w:rsid w:val="003F2C20"/>
    <w:rsid w:val="003F76F3"/>
    <w:rsid w:val="00431B84"/>
    <w:rsid w:val="00435362"/>
    <w:rsid w:val="004356D7"/>
    <w:rsid w:val="00453D37"/>
    <w:rsid w:val="00466CB6"/>
    <w:rsid w:val="0047087E"/>
    <w:rsid w:val="00476B8E"/>
    <w:rsid w:val="00495EAB"/>
    <w:rsid w:val="00497C21"/>
    <w:rsid w:val="004A4D47"/>
    <w:rsid w:val="004B0462"/>
    <w:rsid w:val="004C0748"/>
    <w:rsid w:val="004D0BC2"/>
    <w:rsid w:val="004F09B9"/>
    <w:rsid w:val="004F2159"/>
    <w:rsid w:val="004F4E11"/>
    <w:rsid w:val="005042A2"/>
    <w:rsid w:val="00506E4F"/>
    <w:rsid w:val="00511C67"/>
    <w:rsid w:val="00514A4E"/>
    <w:rsid w:val="0052617F"/>
    <w:rsid w:val="0052693D"/>
    <w:rsid w:val="005358AB"/>
    <w:rsid w:val="0053760A"/>
    <w:rsid w:val="00541781"/>
    <w:rsid w:val="00550D4B"/>
    <w:rsid w:val="00554342"/>
    <w:rsid w:val="00561392"/>
    <w:rsid w:val="0057678A"/>
    <w:rsid w:val="00582630"/>
    <w:rsid w:val="005C0336"/>
    <w:rsid w:val="005C3713"/>
    <w:rsid w:val="005C4ED6"/>
    <w:rsid w:val="005E26FB"/>
    <w:rsid w:val="005E45A5"/>
    <w:rsid w:val="005E4F41"/>
    <w:rsid w:val="005F2D5A"/>
    <w:rsid w:val="0060183F"/>
    <w:rsid w:val="0060386D"/>
    <w:rsid w:val="006045D2"/>
    <w:rsid w:val="00604859"/>
    <w:rsid w:val="00606337"/>
    <w:rsid w:val="00612326"/>
    <w:rsid w:val="006139F9"/>
    <w:rsid w:val="00620158"/>
    <w:rsid w:val="00625EF2"/>
    <w:rsid w:val="00640B16"/>
    <w:rsid w:val="00642156"/>
    <w:rsid w:val="00642991"/>
    <w:rsid w:val="00644312"/>
    <w:rsid w:val="006517D8"/>
    <w:rsid w:val="00652AFA"/>
    <w:rsid w:val="0066750A"/>
    <w:rsid w:val="00690D32"/>
    <w:rsid w:val="006B0803"/>
    <w:rsid w:val="006D0A4E"/>
    <w:rsid w:val="006D3A91"/>
    <w:rsid w:val="006D5DF6"/>
    <w:rsid w:val="007143E8"/>
    <w:rsid w:val="007231BC"/>
    <w:rsid w:val="007372C7"/>
    <w:rsid w:val="007406F9"/>
    <w:rsid w:val="007442CD"/>
    <w:rsid w:val="00745B86"/>
    <w:rsid w:val="0075276C"/>
    <w:rsid w:val="00754B7D"/>
    <w:rsid w:val="007600D1"/>
    <w:rsid w:val="00776813"/>
    <w:rsid w:val="007975AD"/>
    <w:rsid w:val="007A05A0"/>
    <w:rsid w:val="007B20E3"/>
    <w:rsid w:val="007B2588"/>
    <w:rsid w:val="007B71CA"/>
    <w:rsid w:val="007B7D34"/>
    <w:rsid w:val="007C1E85"/>
    <w:rsid w:val="007D6466"/>
    <w:rsid w:val="007E1EFE"/>
    <w:rsid w:val="007F770F"/>
    <w:rsid w:val="00807E1F"/>
    <w:rsid w:val="0081118F"/>
    <w:rsid w:val="00827E08"/>
    <w:rsid w:val="00832DED"/>
    <w:rsid w:val="008440AA"/>
    <w:rsid w:val="00844372"/>
    <w:rsid w:val="00845F70"/>
    <w:rsid w:val="00853E3A"/>
    <w:rsid w:val="00861DD3"/>
    <w:rsid w:val="008776D3"/>
    <w:rsid w:val="00897CE2"/>
    <w:rsid w:val="008A198F"/>
    <w:rsid w:val="008A6452"/>
    <w:rsid w:val="008B5402"/>
    <w:rsid w:val="008C5786"/>
    <w:rsid w:val="008D20A0"/>
    <w:rsid w:val="008D45BD"/>
    <w:rsid w:val="008D6972"/>
    <w:rsid w:val="008F18DF"/>
    <w:rsid w:val="008F6689"/>
    <w:rsid w:val="009045D8"/>
    <w:rsid w:val="00906E77"/>
    <w:rsid w:val="00907357"/>
    <w:rsid w:val="009165D1"/>
    <w:rsid w:val="00931600"/>
    <w:rsid w:val="009360B3"/>
    <w:rsid w:val="009502F5"/>
    <w:rsid w:val="00953965"/>
    <w:rsid w:val="00960758"/>
    <w:rsid w:val="00961DC4"/>
    <w:rsid w:val="009815B6"/>
    <w:rsid w:val="00983293"/>
    <w:rsid w:val="00986C4E"/>
    <w:rsid w:val="00995C6E"/>
    <w:rsid w:val="009A47C9"/>
    <w:rsid w:val="009A48E2"/>
    <w:rsid w:val="009A4F1C"/>
    <w:rsid w:val="009C1E5B"/>
    <w:rsid w:val="009F31FC"/>
    <w:rsid w:val="009F4449"/>
    <w:rsid w:val="00A05497"/>
    <w:rsid w:val="00A06A0F"/>
    <w:rsid w:val="00A12207"/>
    <w:rsid w:val="00A23B52"/>
    <w:rsid w:val="00A312FA"/>
    <w:rsid w:val="00A37FCD"/>
    <w:rsid w:val="00A65C6D"/>
    <w:rsid w:val="00A701A3"/>
    <w:rsid w:val="00A76E4A"/>
    <w:rsid w:val="00A857A0"/>
    <w:rsid w:val="00A90B34"/>
    <w:rsid w:val="00A95C46"/>
    <w:rsid w:val="00AB7402"/>
    <w:rsid w:val="00AC0D45"/>
    <w:rsid w:val="00AC5582"/>
    <w:rsid w:val="00AC5918"/>
    <w:rsid w:val="00AE03BD"/>
    <w:rsid w:val="00AF3078"/>
    <w:rsid w:val="00AF46EA"/>
    <w:rsid w:val="00B115E4"/>
    <w:rsid w:val="00B16B9D"/>
    <w:rsid w:val="00B32143"/>
    <w:rsid w:val="00B4373C"/>
    <w:rsid w:val="00B53C48"/>
    <w:rsid w:val="00B62873"/>
    <w:rsid w:val="00B77D41"/>
    <w:rsid w:val="00BB15F1"/>
    <w:rsid w:val="00BC56C7"/>
    <w:rsid w:val="00BD07AC"/>
    <w:rsid w:val="00BF319A"/>
    <w:rsid w:val="00C034C6"/>
    <w:rsid w:val="00C079F0"/>
    <w:rsid w:val="00C10A27"/>
    <w:rsid w:val="00C2605E"/>
    <w:rsid w:val="00C26E0D"/>
    <w:rsid w:val="00C5585C"/>
    <w:rsid w:val="00C61312"/>
    <w:rsid w:val="00C66D96"/>
    <w:rsid w:val="00C70A21"/>
    <w:rsid w:val="00C96D61"/>
    <w:rsid w:val="00CA5712"/>
    <w:rsid w:val="00CB5D14"/>
    <w:rsid w:val="00CC72B4"/>
    <w:rsid w:val="00CD2130"/>
    <w:rsid w:val="00CD5AC8"/>
    <w:rsid w:val="00D328C5"/>
    <w:rsid w:val="00D371DE"/>
    <w:rsid w:val="00D41E04"/>
    <w:rsid w:val="00D45506"/>
    <w:rsid w:val="00D4769B"/>
    <w:rsid w:val="00D7323E"/>
    <w:rsid w:val="00DA3D2B"/>
    <w:rsid w:val="00DA6A6C"/>
    <w:rsid w:val="00DC310D"/>
    <w:rsid w:val="00DC6653"/>
    <w:rsid w:val="00DC6B12"/>
    <w:rsid w:val="00DE6357"/>
    <w:rsid w:val="00E04EE9"/>
    <w:rsid w:val="00E14A07"/>
    <w:rsid w:val="00E24330"/>
    <w:rsid w:val="00E25CB3"/>
    <w:rsid w:val="00E27213"/>
    <w:rsid w:val="00E33D71"/>
    <w:rsid w:val="00E365A2"/>
    <w:rsid w:val="00E365AA"/>
    <w:rsid w:val="00E43DF1"/>
    <w:rsid w:val="00E51123"/>
    <w:rsid w:val="00E60E2C"/>
    <w:rsid w:val="00E61BFD"/>
    <w:rsid w:val="00E661E6"/>
    <w:rsid w:val="00E73CA7"/>
    <w:rsid w:val="00E8171A"/>
    <w:rsid w:val="00EA41F4"/>
    <w:rsid w:val="00EA6BB9"/>
    <w:rsid w:val="00EB1D5E"/>
    <w:rsid w:val="00EC3F75"/>
    <w:rsid w:val="00EC4E2E"/>
    <w:rsid w:val="00ED0145"/>
    <w:rsid w:val="00ED5342"/>
    <w:rsid w:val="00EF2FB5"/>
    <w:rsid w:val="00EF4966"/>
    <w:rsid w:val="00F00091"/>
    <w:rsid w:val="00F04D98"/>
    <w:rsid w:val="00F0546B"/>
    <w:rsid w:val="00F13828"/>
    <w:rsid w:val="00F61D4C"/>
    <w:rsid w:val="00F65855"/>
    <w:rsid w:val="00F73EB2"/>
    <w:rsid w:val="00F77E95"/>
    <w:rsid w:val="00F910C0"/>
    <w:rsid w:val="00FA44D3"/>
    <w:rsid w:val="00FA7D85"/>
    <w:rsid w:val="00FB31E5"/>
    <w:rsid w:val="00FB6F29"/>
    <w:rsid w:val="00FD0FD2"/>
    <w:rsid w:val="00FE22AE"/>
    <w:rsid w:val="00FF0694"/>
    <w:rsid w:val="00FF5BFB"/>
    <w:rsid w:val="00FF695D"/>
    <w:rsid w:val="05952402"/>
    <w:rsid w:val="06A89EC6"/>
    <w:rsid w:val="0757FDCC"/>
    <w:rsid w:val="08003119"/>
    <w:rsid w:val="0CEAD3F9"/>
    <w:rsid w:val="0F0D645B"/>
    <w:rsid w:val="101A514A"/>
    <w:rsid w:val="10B5573A"/>
    <w:rsid w:val="1237B1C5"/>
    <w:rsid w:val="13B253F6"/>
    <w:rsid w:val="16AE2A48"/>
    <w:rsid w:val="18F8D4DE"/>
    <w:rsid w:val="1978FC8A"/>
    <w:rsid w:val="1C35D234"/>
    <w:rsid w:val="1CDC76F3"/>
    <w:rsid w:val="1DFC2013"/>
    <w:rsid w:val="1FD3A3D6"/>
    <w:rsid w:val="2135C140"/>
    <w:rsid w:val="2301ABEC"/>
    <w:rsid w:val="25BBD8FE"/>
    <w:rsid w:val="27B1313B"/>
    <w:rsid w:val="27C34A37"/>
    <w:rsid w:val="288FA77A"/>
    <w:rsid w:val="2B37D5E8"/>
    <w:rsid w:val="2B4F2F98"/>
    <w:rsid w:val="2B63B1B0"/>
    <w:rsid w:val="2BE204A8"/>
    <w:rsid w:val="2F4B69D4"/>
    <w:rsid w:val="312B84E6"/>
    <w:rsid w:val="31517721"/>
    <w:rsid w:val="35041EE9"/>
    <w:rsid w:val="3530AE4C"/>
    <w:rsid w:val="38B8B651"/>
    <w:rsid w:val="3B49B0BC"/>
    <w:rsid w:val="3DA3A369"/>
    <w:rsid w:val="3DB0872D"/>
    <w:rsid w:val="3E2EF92D"/>
    <w:rsid w:val="3EE51376"/>
    <w:rsid w:val="3EEC8012"/>
    <w:rsid w:val="3F8D1213"/>
    <w:rsid w:val="40B2715E"/>
    <w:rsid w:val="431AEE92"/>
    <w:rsid w:val="45703E70"/>
    <w:rsid w:val="45D560AF"/>
    <w:rsid w:val="46BC4DC2"/>
    <w:rsid w:val="4B82B8E7"/>
    <w:rsid w:val="4BC65255"/>
    <w:rsid w:val="4CDD53A5"/>
    <w:rsid w:val="4D11F8F5"/>
    <w:rsid w:val="506B7F18"/>
    <w:rsid w:val="5139BBA7"/>
    <w:rsid w:val="52A519A2"/>
    <w:rsid w:val="532332BA"/>
    <w:rsid w:val="55F1670C"/>
    <w:rsid w:val="55F544A2"/>
    <w:rsid w:val="56FE7CEE"/>
    <w:rsid w:val="5AA5C75F"/>
    <w:rsid w:val="5AC36701"/>
    <w:rsid w:val="5BECDF66"/>
    <w:rsid w:val="5BF32509"/>
    <w:rsid w:val="5D6D7021"/>
    <w:rsid w:val="5ED45D87"/>
    <w:rsid w:val="6227EBD9"/>
    <w:rsid w:val="62C77E82"/>
    <w:rsid w:val="637B9D6C"/>
    <w:rsid w:val="6704278D"/>
    <w:rsid w:val="69C2312A"/>
    <w:rsid w:val="6B00974B"/>
    <w:rsid w:val="7157C4D2"/>
    <w:rsid w:val="7245767D"/>
    <w:rsid w:val="73C979C3"/>
    <w:rsid w:val="74326B57"/>
    <w:rsid w:val="76236286"/>
    <w:rsid w:val="78999EB2"/>
    <w:rsid w:val="78EA5488"/>
    <w:rsid w:val="7A692CDF"/>
    <w:rsid w:val="7A80D884"/>
    <w:rsid w:val="7D3204CC"/>
    <w:rsid w:val="7D8885C3"/>
    <w:rsid w:val="7E1730BB"/>
    <w:rsid w:val="7F7E71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CC493D"/>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rsid w:val="0001578B"/>
    <w:pPr>
      <w:suppressAutoHyphens/>
    </w:pPr>
    <w:rPr>
      <w:rFonts w:ascii="Times New Roman" w:hAnsi="Times New Roman" w:eastAsia="Times New Roman" w:cs="Times New Roman"/>
      <w:sz w:val="20"/>
      <w:szCs w:val="20"/>
      <w:lang w:val="es-ES" w:eastAsia="zh-CN"/>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next w:val="Cuerpodetexto"/>
    <w:rsid w:val="0001578B"/>
    <w:pPr>
      <w:keepNext/>
      <w:spacing w:before="240" w:after="120"/>
    </w:pPr>
    <w:rPr>
      <w:rFonts w:ascii="Arial" w:hAnsi="Arial" w:eastAsia="Droid Sans" w:cs="Lohit Hindi"/>
      <w:sz w:val="28"/>
      <w:szCs w:val="28"/>
    </w:rPr>
  </w:style>
  <w:style w:type="paragraph" w:styleId="Cuerpodetexto" w:customStyle="1">
    <w:name w:val="Cuerpo de texto"/>
    <w:basedOn w:val="Normal"/>
    <w:rsid w:val="0001578B"/>
    <w:pPr>
      <w:spacing w:after="120"/>
    </w:pPr>
  </w:style>
  <w:style w:type="paragraph" w:styleId="Lista">
    <w:name w:val="List"/>
    <w:basedOn w:val="Cuerpodetexto"/>
    <w:rsid w:val="0001578B"/>
    <w:rPr>
      <w:rFonts w:cs="Lohit Hindi"/>
    </w:rPr>
  </w:style>
  <w:style w:type="paragraph" w:styleId="Pie" w:customStyle="1">
    <w:name w:val="Pie"/>
    <w:basedOn w:val="Normal"/>
    <w:rsid w:val="0001578B"/>
    <w:pPr>
      <w:suppressLineNumbers/>
      <w:spacing w:before="120" w:after="120"/>
    </w:pPr>
    <w:rPr>
      <w:rFonts w:cs="Lohit Hindi"/>
      <w:i/>
      <w:iCs/>
      <w:sz w:val="24"/>
      <w:szCs w:val="24"/>
    </w:rPr>
  </w:style>
  <w:style w:type="paragraph" w:styleId="ndice" w:customStyle="1">
    <w:name w:val="Índice"/>
    <w:basedOn w:val="Normal"/>
    <w:rsid w:val="0001578B"/>
    <w:pPr>
      <w:suppressLineNumbers/>
    </w:pPr>
    <w:rPr>
      <w:rFonts w:cs="Lohit Hindi"/>
    </w:rPr>
  </w:style>
  <w:style w:type="paragraph" w:styleId="Encabezamiento" w:customStyle="1">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styleId="Contenidodelmarco" w:customStyle="1">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92EAA"/>
    <w:rPr>
      <w:rFonts w:ascii="Tahoma" w:hAnsi="Tahoma" w:eastAsia="Times New Roman" w:cs="Tahoma"/>
      <w:sz w:val="16"/>
      <w:szCs w:val="16"/>
      <w:lang w:val="es-ES" w:eastAsia="zh-CN"/>
    </w:rPr>
  </w:style>
  <w:style w:type="paragraph" w:styleId="Sinespaciado">
    <w:name w:val="No Spacing"/>
    <w:uiPriority w:val="1"/>
    <w:qFormat/>
    <w:rsid w:val="008A6452"/>
    <w:pPr>
      <w:suppressAutoHyphens/>
      <w:spacing w:after="0" w:line="240" w:lineRule="auto"/>
    </w:pPr>
    <w:rPr>
      <w:rFonts w:ascii="Times New Roman" w:hAnsi="Times New Roman" w:eastAsia="Times New Roman" w:cs="Times New Roman"/>
      <w:sz w:val="20"/>
      <w:szCs w:val="20"/>
      <w:lang w:val="es-ES" w:eastAsia="zh-CN"/>
    </w:rPr>
  </w:style>
  <w:style w:type="character" w:styleId="Hipervnculo">
    <w:name w:val="Hyperlink"/>
    <w:basedOn w:val="Fuentedeprrafopredeter"/>
    <w:uiPriority w:val="99"/>
    <w:unhideWhenUsed/>
    <w:rPr>
      <w:color w:val="0000FF" w:themeColor="hyperlink"/>
      <w:u w:val="single"/>
    </w:rPr>
  </w:style>
  <w:style w:type="character" w:styleId="Mencinsinresolver">
    <w:name w:val="Unresolved Mention"/>
    <w:basedOn w:val="Fuentedeprrafopredeter"/>
    <w:uiPriority w:val="99"/>
    <w:semiHidden/>
    <w:unhideWhenUsed/>
    <w:rsid w:val="00AF46EA"/>
    <w:rPr>
      <w:color w:val="605E5C"/>
      <w:shd w:val="clear" w:color="auto" w:fill="E1DFDD"/>
    </w:rPr>
  </w:style>
  <w:style w:type="paragraph" w:styleId="Standard" w:customStyle="1">
    <w:name w:val="Standard"/>
    <w:rsid w:val="003F2C20"/>
    <w:pPr>
      <w:autoSpaceDN w:val="0"/>
      <w:spacing w:after="0" w:line="240" w:lineRule="auto"/>
    </w:pPr>
    <w:rPr>
      <w:rFonts w:ascii="Times New Roman" w:hAnsi="Times New Roman" w:eastAsia="Times New Roman" w:cs="Times New Roman"/>
      <w:sz w:val="20"/>
      <w:szCs w:val="20"/>
    </w:rPr>
  </w:style>
  <w:style w:type="character" w:styleId="normaltextrun" w:customStyle="1">
    <w:name w:val="normaltextrun"/>
    <w:basedOn w:val="Fuentedeprrafopredeter"/>
    <w:rsid w:val="00A76E4A"/>
  </w:style>
  <w:style w:type="character" w:styleId="eop" w:customStyle="1">
    <w:name w:val="eop"/>
    <w:basedOn w:val="Fuentedeprrafopredeter"/>
    <w:rsid w:val="00A76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20730">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1301688780">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994795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mailto:alcalde.chapinero@gobiernobogota.gov.co" TargetMode="Externa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2.jpe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pn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hyperlink" Target="mailto:mauriciovesgac@gmail.com"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93BB42-C1D0-4ABE-9F5B-E421ACC46338}">
  <ds:schemaRefs>
    <ds:schemaRef ds:uri="http://schemas.microsoft.com/office/2006/metadata/properties"/>
    <ds:schemaRef ds:uri="http://schemas.microsoft.com/office/infopath/2007/PartnerControls"/>
    <ds:schemaRef ds:uri="4d1d2e24-7be0-47eb-a1db-99cc6d75caff"/>
  </ds:schemaRefs>
</ds:datastoreItem>
</file>

<file path=customXml/itemProps2.xml><?xml version="1.0" encoding="utf-8"?>
<ds:datastoreItem xmlns:ds="http://schemas.openxmlformats.org/officeDocument/2006/customXml" ds:itemID="{E152BD2D-607B-4F3F-9118-39C077756BD7}">
  <ds:schemaRefs>
    <ds:schemaRef ds:uri="http://schemas.microsoft.com/sharepoint/v3/contenttype/forms"/>
  </ds:schemaRefs>
</ds:datastoreItem>
</file>

<file path=customXml/itemProps3.xml><?xml version="1.0" encoding="utf-8"?>
<ds:datastoreItem xmlns:ds="http://schemas.openxmlformats.org/officeDocument/2006/customXml" ds:itemID="{57197879-53D3-490C-8707-2FFC00C50F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Secretaria de Gobierno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Rafael.Arevalo</dc:creator>
  <lastModifiedBy>Policivo Chapinero</lastModifiedBy>
  <revision>5</revision>
  <lastPrinted>2016-01-06T16:31:00.0000000Z</lastPrinted>
  <dcterms:created xsi:type="dcterms:W3CDTF">2025-08-26T23:18:00.0000000Z</dcterms:created>
  <dcterms:modified xsi:type="dcterms:W3CDTF">2025-09-03T20:19:42.6006065Z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